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0910" w:rsidRDefault="00941298">
      <w:pPr>
        <w:jc w:val="center"/>
        <w:textAlignment w:val="center"/>
      </w:pPr>
      <w:r>
        <w:rPr>
          <w:rFonts w:ascii="宋体" w:cs="宋体"/>
          <w:b/>
          <w:sz w:val="32"/>
        </w:rPr>
        <w:t>专题二考点</w:t>
      </w:r>
      <w:r>
        <w:rPr>
          <w:rFonts w:ascii="Times New Roman" w:eastAsia="Times New Roman" w:hAnsi="Times New Roman" w:cs="Times New Roman"/>
          <w:b/>
          <w:sz w:val="32"/>
        </w:rPr>
        <w:t xml:space="preserve"> 3 </w:t>
      </w:r>
      <w:r>
        <w:rPr>
          <w:rFonts w:ascii="宋体" w:cs="宋体"/>
          <w:b/>
          <w:sz w:val="32"/>
        </w:rPr>
        <w:t>投资与融资</w:t>
      </w:r>
    </w:p>
    <w:p w:rsidR="00780910" w:rsidRDefault="00941298">
      <w:pPr>
        <w:numPr>
          <w:ilvl w:val="0"/>
          <w:numId w:val="1"/>
        </w:numPr>
        <w:textAlignment w:val="center"/>
      </w:pPr>
      <w:bookmarkStart w:id="0" w:name="topic_a9c1c095-ba9d-4bd0-9040-f2dcb4aa1c"/>
      <w:r>
        <w:rPr>
          <w:rFonts w:ascii="宋体" w:cs="宋体"/>
          <w:kern w:val="0"/>
          <w:szCs w:val="21"/>
        </w:rPr>
        <w:t>以滴滴为代表的网约车是我国分享经济的最佳样板。网约车把闲置的私家车，通过互联网技术整合起来，从分享一辆汽车到分享车上的每一个座位，最大化地利用了社会资源。分享经济在交通</w:t>
      </w:r>
      <w:r>
        <w:rPr>
          <w:rFonts w:ascii="Times New Roman" w:eastAsia="Times New Roman" w:hAnsi="Times New Roman" w:cs="Times New Roman"/>
          <w:kern w:val="0"/>
          <w:szCs w:val="21"/>
        </w:rPr>
        <w:t>L+J</w:t>
      </w:r>
      <w:r>
        <w:rPr>
          <w:rFonts w:ascii="宋体" w:cs="宋体"/>
          <w:kern w:val="0"/>
          <w:szCs w:val="21"/>
        </w:rPr>
        <w:t>的运用能减少</w:t>
      </w:r>
      <w:r>
        <w:rPr>
          <w:rFonts w:ascii="Times New Roman" w:eastAsia="Times New Roman" w:hAnsi="Times New Roman" w:cs="Times New Roman"/>
          <w:kern w:val="0"/>
          <w:szCs w:val="21"/>
        </w:rPr>
        <w:t>55%</w:t>
      </w:r>
      <w:r>
        <w:rPr>
          <w:rFonts w:ascii="宋体" w:cs="宋体"/>
          <w:kern w:val="0"/>
          <w:szCs w:val="21"/>
        </w:rPr>
        <w:t>的交通拥堵，节约道路资源，减少能源消耗，降低消费者的用车成本，而且保险等服务机构也将从中获益。分享经济的出现有利于（　　）</w:t>
      </w:r>
      <w:r>
        <w:rPr>
          <w:rFonts w:ascii="宋体" w:cs="宋体"/>
          <w:kern w:val="0"/>
          <w:szCs w:val="21"/>
        </w:rPr>
        <w:br/>
        <w:t>①</w:t>
      </w:r>
      <w:r>
        <w:rPr>
          <w:rFonts w:ascii="宋体" w:cs="宋体"/>
          <w:kern w:val="0"/>
          <w:szCs w:val="21"/>
        </w:rPr>
        <w:t>增强社会协作，提高社会效率</w:t>
      </w:r>
      <w:r>
        <w:rPr>
          <w:rFonts w:ascii="Times New Roman" w:eastAsia="Times New Roman" w:hAnsi="Times New Roman" w:cs="Times New Roman"/>
          <w:kern w:val="0"/>
          <w:szCs w:val="21"/>
        </w:rPr>
        <w:t>    </w:t>
      </w:r>
      <w:r>
        <w:rPr>
          <w:rFonts w:ascii="宋体" w:cs="宋体"/>
          <w:kern w:val="0"/>
          <w:szCs w:val="21"/>
        </w:rPr>
        <w:t>②</w:t>
      </w:r>
      <w:r>
        <w:rPr>
          <w:rFonts w:ascii="宋体" w:cs="宋体"/>
          <w:kern w:val="0"/>
          <w:szCs w:val="21"/>
        </w:rPr>
        <w:t>降低创业门槛，增加就业岗位</w:t>
      </w:r>
      <w:r>
        <w:rPr>
          <w:rFonts w:ascii="宋体" w:cs="宋体"/>
          <w:kern w:val="0"/>
          <w:szCs w:val="21"/>
        </w:rPr>
        <w:br/>
        <w:t>③</w:t>
      </w:r>
      <w:r>
        <w:rPr>
          <w:rFonts w:ascii="宋体" w:cs="宋体"/>
          <w:kern w:val="0"/>
          <w:szCs w:val="21"/>
        </w:rPr>
        <w:t>拓宽投资渠道，增加居民收入</w:t>
      </w:r>
      <w:r>
        <w:rPr>
          <w:rFonts w:ascii="Times New Roman" w:eastAsia="Times New Roman" w:hAnsi="Times New Roman" w:cs="Times New Roman"/>
          <w:kern w:val="0"/>
          <w:szCs w:val="21"/>
        </w:rPr>
        <w:t>    </w:t>
      </w:r>
      <w:r>
        <w:rPr>
          <w:rFonts w:ascii="宋体" w:cs="宋体"/>
          <w:kern w:val="0"/>
          <w:szCs w:val="21"/>
        </w:rPr>
        <w:t>④</w:t>
      </w:r>
      <w:r>
        <w:rPr>
          <w:rFonts w:ascii="宋体" w:cs="宋体"/>
          <w:kern w:val="0"/>
          <w:szCs w:val="21"/>
        </w:rPr>
        <w:t>节约资源能源，促进生态文明。</w:t>
      </w:r>
      <w:bookmarkEnd w:id="0"/>
    </w:p>
    <w:p w:rsidR="00780910" w:rsidRDefault="0094129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①④</w:t>
      </w:r>
      <w:r>
        <w:tab/>
      </w:r>
      <w:r>
        <w:rPr>
          <w:rFonts w:ascii="Times New Roman" w:eastAsia="Times New Roman" w:hAnsi="Times New Roman" w:cs="Times New Roman"/>
          <w:kern w:val="0"/>
          <w:sz w:val="24"/>
          <w:szCs w:val="24"/>
        </w:rPr>
        <w:t xml:space="preserve">B. </w:t>
      </w:r>
      <w:r>
        <w:rPr>
          <w:rFonts w:ascii="宋体" w:cs="宋体"/>
          <w:kern w:val="0"/>
          <w:szCs w:val="21"/>
        </w:rPr>
        <w:t>②③</w:t>
      </w:r>
      <w:r>
        <w:tab/>
      </w:r>
      <w:r>
        <w:rPr>
          <w:rFonts w:ascii="Times New Roman" w:eastAsia="Times New Roman" w:hAnsi="Times New Roman" w:cs="Times New Roman"/>
          <w:kern w:val="0"/>
          <w:sz w:val="24"/>
          <w:szCs w:val="24"/>
        </w:rPr>
        <w:t xml:space="preserve">C. </w:t>
      </w:r>
      <w:r>
        <w:rPr>
          <w:rFonts w:ascii="宋体" w:cs="宋体"/>
          <w:kern w:val="0"/>
          <w:szCs w:val="21"/>
        </w:rPr>
        <w:t>①③</w:t>
      </w:r>
      <w:r>
        <w:tab/>
      </w:r>
      <w:r>
        <w:rPr>
          <w:rFonts w:ascii="Times New Roman" w:eastAsia="Times New Roman" w:hAnsi="Times New Roman" w:cs="Times New Roman"/>
          <w:kern w:val="0"/>
          <w:sz w:val="24"/>
          <w:szCs w:val="24"/>
        </w:rPr>
        <w:t xml:space="preserve">D. </w:t>
      </w:r>
      <w:r>
        <w:rPr>
          <w:rFonts w:ascii="宋体" w:cs="宋体"/>
          <w:kern w:val="0"/>
          <w:szCs w:val="21"/>
        </w:rPr>
        <w:t>②④</w:t>
      </w:r>
    </w:p>
    <w:p w:rsidR="00780910" w:rsidRDefault="00941298">
      <w:pPr>
        <w:numPr>
          <w:ilvl w:val="0"/>
          <w:numId w:val="1"/>
        </w:numPr>
        <w:textAlignment w:val="center"/>
      </w:pPr>
      <w:bookmarkStart w:id="1" w:name="topic_02772538-3f7a-4e8d-b28d-9504941703"/>
      <w:r>
        <w:rPr>
          <w:rFonts w:ascii="宋体" w:cs="宋体"/>
          <w:kern w:val="0"/>
          <w:szCs w:val="21"/>
        </w:rPr>
        <w:t>当你还幻想</w:t>
      </w:r>
      <w:r>
        <w:rPr>
          <w:rFonts w:ascii="宋体" w:cs="宋体"/>
          <w:kern w:val="0"/>
          <w:szCs w:val="21"/>
        </w:rPr>
        <w:t>“</w:t>
      </w:r>
      <w:r>
        <w:rPr>
          <w:rFonts w:ascii="宋体" w:cs="宋体"/>
          <w:kern w:val="0"/>
          <w:szCs w:val="21"/>
        </w:rPr>
        <w:t>数钱数到手抽筋</w:t>
      </w:r>
      <w:r>
        <w:rPr>
          <w:rFonts w:ascii="宋体" w:cs="宋体"/>
          <w:kern w:val="0"/>
          <w:szCs w:val="21"/>
        </w:rPr>
        <w:t>”</w:t>
      </w:r>
      <w:r>
        <w:rPr>
          <w:rFonts w:ascii="宋体" w:cs="宋体"/>
          <w:kern w:val="0"/>
          <w:szCs w:val="21"/>
        </w:rPr>
        <w:t>时，未来或许只需看一眼数字账户即可。</w:t>
      </w:r>
      <w:r>
        <w:rPr>
          <w:rFonts w:ascii="Times New Roman" w:eastAsia="Times New Roman" w:hAnsi="Times New Roman" w:cs="Times New Roman"/>
          <w:kern w:val="0"/>
          <w:szCs w:val="21"/>
        </w:rPr>
        <w:t>2017 </w:t>
      </w:r>
      <w:r>
        <w:rPr>
          <w:rFonts w:ascii="宋体" w:cs="宋体"/>
          <w:kern w:val="0"/>
          <w:szCs w:val="21"/>
        </w:rPr>
        <w:t>年</w:t>
      </w:r>
      <w:r>
        <w:rPr>
          <w:rFonts w:ascii="Times New Roman" w:eastAsia="Times New Roman" w:hAnsi="Times New Roman" w:cs="Times New Roman"/>
          <w:kern w:val="0"/>
          <w:szCs w:val="21"/>
        </w:rPr>
        <w:t> 2 </w:t>
      </w:r>
      <w:r>
        <w:rPr>
          <w:rFonts w:ascii="宋体" w:cs="宋体"/>
          <w:kern w:val="0"/>
          <w:szCs w:val="21"/>
        </w:rPr>
        <w:t>月</w:t>
      </w:r>
      <w:r>
        <w:rPr>
          <w:rFonts w:ascii="Times New Roman" w:eastAsia="Times New Roman" w:hAnsi="Times New Roman" w:cs="Times New Roman"/>
          <w:kern w:val="0"/>
          <w:szCs w:val="21"/>
        </w:rPr>
        <w:t> 5</w:t>
      </w:r>
      <w:r>
        <w:rPr>
          <w:rFonts w:ascii="宋体" w:cs="宋体"/>
          <w:kern w:val="0"/>
          <w:szCs w:val="21"/>
        </w:rPr>
        <w:t>日，我国央行在发行数字货币方面取得了新进展，这意味着在全球范围内将成为首个发行数字货币并开展真实应用的中央银行。中国央行发行的数字货币是指数字化人民币，是一种法定加密数字货币，下列对此理解正确的是（　　）</w:t>
      </w:r>
      <w:r>
        <w:rPr>
          <w:rFonts w:ascii="宋体" w:cs="宋体"/>
          <w:kern w:val="0"/>
          <w:szCs w:val="21"/>
        </w:rPr>
        <w:br/>
        <w:t>①</w:t>
      </w:r>
      <w:r>
        <w:rPr>
          <w:rFonts w:ascii="宋体" w:cs="宋体"/>
          <w:kern w:val="0"/>
          <w:szCs w:val="21"/>
        </w:rPr>
        <w:t>数字货币的本质是虚拟货币</w:t>
      </w:r>
      <w:r>
        <w:rPr>
          <w:rFonts w:ascii="宋体" w:cs="宋体"/>
          <w:kern w:val="0"/>
          <w:szCs w:val="21"/>
        </w:rPr>
        <w:br/>
        <w:t>②</w:t>
      </w:r>
      <w:r>
        <w:rPr>
          <w:rFonts w:ascii="宋体" w:cs="宋体"/>
          <w:kern w:val="0"/>
          <w:szCs w:val="21"/>
        </w:rPr>
        <w:t>数字货币的职能优于纸币的职能</w:t>
      </w:r>
      <w:r>
        <w:rPr>
          <w:rFonts w:ascii="宋体" w:cs="宋体"/>
          <w:kern w:val="0"/>
          <w:szCs w:val="21"/>
        </w:rPr>
        <w:br/>
        <w:t>③</w:t>
      </w:r>
      <w:r>
        <w:rPr>
          <w:rFonts w:ascii="宋体" w:cs="宋体"/>
          <w:kern w:val="0"/>
          <w:szCs w:val="21"/>
        </w:rPr>
        <w:t>数字货币作为法定货币，具有国家主权属性</w:t>
      </w:r>
      <w:r>
        <w:rPr>
          <w:rFonts w:ascii="宋体" w:cs="宋体"/>
          <w:kern w:val="0"/>
          <w:szCs w:val="21"/>
        </w:rPr>
        <w:br/>
        <w:t>④</w:t>
      </w:r>
      <w:r>
        <w:rPr>
          <w:rFonts w:ascii="宋体" w:cs="宋体"/>
          <w:kern w:val="0"/>
          <w:szCs w:val="21"/>
        </w:rPr>
        <w:t>应用数字货币可降低纸币发行、流通的成本，提升交易活动的便利性和透明度。</w:t>
      </w:r>
      <w:bookmarkEnd w:id="1"/>
    </w:p>
    <w:p w:rsidR="00780910" w:rsidRDefault="0094129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③④</w:t>
      </w:r>
      <w:r>
        <w:tab/>
      </w:r>
      <w:r>
        <w:rPr>
          <w:rFonts w:ascii="Times New Roman" w:eastAsia="Times New Roman" w:hAnsi="Times New Roman" w:cs="Times New Roman"/>
          <w:kern w:val="0"/>
          <w:sz w:val="24"/>
          <w:szCs w:val="24"/>
        </w:rPr>
        <w:t xml:space="preserve">C. </w:t>
      </w:r>
      <w:r>
        <w:rPr>
          <w:rFonts w:ascii="宋体" w:cs="宋体"/>
          <w:kern w:val="0"/>
          <w:szCs w:val="21"/>
        </w:rPr>
        <w:t>①③</w:t>
      </w:r>
      <w:r>
        <w:tab/>
      </w:r>
      <w:r>
        <w:rPr>
          <w:rFonts w:ascii="Times New Roman" w:eastAsia="Times New Roman" w:hAnsi="Times New Roman" w:cs="Times New Roman"/>
          <w:kern w:val="0"/>
          <w:sz w:val="24"/>
          <w:szCs w:val="24"/>
        </w:rPr>
        <w:t xml:space="preserve">D. </w:t>
      </w:r>
      <w:r>
        <w:rPr>
          <w:rFonts w:ascii="宋体" w:cs="宋体"/>
          <w:kern w:val="0"/>
          <w:szCs w:val="21"/>
        </w:rPr>
        <w:t>②④</w:t>
      </w:r>
    </w:p>
    <w:p w:rsidR="00780910" w:rsidRDefault="00941298">
      <w:pPr>
        <w:numPr>
          <w:ilvl w:val="0"/>
          <w:numId w:val="1"/>
        </w:numPr>
        <w:textAlignment w:val="center"/>
      </w:pPr>
      <w:bookmarkStart w:id="2" w:name="topic_9c844936-62a3-4ba8-95fa-d5437317f8"/>
      <w:r>
        <w:rPr>
          <w:rFonts w:ascii="宋体" w:cs="宋体"/>
          <w:kern w:val="0"/>
          <w:szCs w:val="21"/>
        </w:rPr>
        <w:t>大多市场风险是可以提高保险手段化解的。以食品安全责任险为例，企业投保后一旦出现问题，保险公司可以按约及时补偿受害人，同时保险公司</w:t>
      </w:r>
      <w:r>
        <w:rPr>
          <w:rFonts w:ascii="宋体" w:cs="宋体"/>
          <w:kern w:val="0"/>
          <w:szCs w:val="21"/>
        </w:rPr>
        <w:t>“</w:t>
      </w:r>
      <w:r>
        <w:rPr>
          <w:rFonts w:ascii="宋体" w:cs="宋体"/>
          <w:kern w:val="0"/>
          <w:szCs w:val="21"/>
        </w:rPr>
        <w:t>连餐馆用啥碗都管</w:t>
      </w:r>
      <w:r>
        <w:rPr>
          <w:rFonts w:ascii="宋体" w:cs="宋体"/>
          <w:kern w:val="0"/>
          <w:szCs w:val="21"/>
        </w:rPr>
        <w:t>”</w:t>
      </w:r>
      <w:r>
        <w:rPr>
          <w:rFonts w:ascii="宋体" w:cs="宋体"/>
          <w:kern w:val="0"/>
          <w:szCs w:val="21"/>
        </w:rPr>
        <w:t>，有利于督促企业安全管理。食品安全责任险（　　）</w:t>
      </w:r>
      <w:r>
        <w:rPr>
          <w:rFonts w:ascii="宋体" w:cs="宋体"/>
          <w:kern w:val="0"/>
          <w:szCs w:val="21"/>
        </w:rPr>
        <w:br/>
        <w:t>①</w:t>
      </w:r>
      <w:r>
        <w:rPr>
          <w:rFonts w:ascii="宋体" w:cs="宋体"/>
          <w:kern w:val="0"/>
          <w:szCs w:val="21"/>
        </w:rPr>
        <w:t>是社会保险的重要组成部分</w:t>
      </w:r>
      <w:r w:rsidR="005C3359">
        <w:rPr>
          <w:rFonts w:ascii="宋体" w:cs="宋体"/>
          <w:kern w:val="0"/>
          <w:szCs w:val="21"/>
        </w:rPr>
        <w:tab/>
      </w:r>
      <w:r w:rsidR="005C3359">
        <w:rPr>
          <w:rFonts w:ascii="宋体" w:cs="宋体"/>
          <w:kern w:val="0"/>
          <w:szCs w:val="21"/>
        </w:rPr>
        <w:tab/>
      </w:r>
      <w:r w:rsidR="005C3359">
        <w:rPr>
          <w:rFonts w:ascii="宋体" w:cs="宋体"/>
          <w:kern w:val="0"/>
          <w:szCs w:val="21"/>
        </w:rPr>
        <w:tab/>
      </w:r>
      <w:r>
        <w:rPr>
          <w:rFonts w:ascii="宋体" w:cs="宋体"/>
          <w:kern w:val="0"/>
          <w:szCs w:val="21"/>
        </w:rPr>
        <w:t>②</w:t>
      </w:r>
      <w:r>
        <w:rPr>
          <w:rFonts w:ascii="宋体" w:cs="宋体"/>
          <w:kern w:val="0"/>
          <w:szCs w:val="21"/>
        </w:rPr>
        <w:t>发挥了商业保险的经济补偿功能</w:t>
      </w:r>
      <w:r>
        <w:rPr>
          <w:rFonts w:ascii="宋体" w:cs="宋体"/>
          <w:kern w:val="0"/>
          <w:szCs w:val="21"/>
        </w:rPr>
        <w:br/>
        <w:t>③</w:t>
      </w:r>
      <w:r>
        <w:rPr>
          <w:rFonts w:ascii="宋体" w:cs="宋体"/>
          <w:kern w:val="0"/>
          <w:szCs w:val="21"/>
        </w:rPr>
        <w:t>是政府规范市场经济秩序的重要方式</w:t>
      </w:r>
      <w:r w:rsidR="005C3359">
        <w:rPr>
          <w:rFonts w:ascii="宋体" w:cs="宋体"/>
          <w:kern w:val="0"/>
          <w:szCs w:val="21"/>
        </w:rPr>
        <w:tab/>
      </w:r>
      <w:r w:rsidR="005C3359">
        <w:rPr>
          <w:rFonts w:ascii="宋体" w:cs="宋体"/>
          <w:kern w:val="0"/>
          <w:szCs w:val="21"/>
        </w:rPr>
        <w:tab/>
      </w:r>
      <w:r>
        <w:rPr>
          <w:rFonts w:ascii="宋体" w:cs="宋体"/>
          <w:kern w:val="0"/>
          <w:szCs w:val="21"/>
        </w:rPr>
        <w:t>④</w:t>
      </w:r>
      <w:r>
        <w:rPr>
          <w:rFonts w:ascii="宋体" w:cs="宋体"/>
          <w:kern w:val="0"/>
          <w:szCs w:val="21"/>
        </w:rPr>
        <w:t>促进食品企业提高产品质量，诚信经营。</w:t>
      </w:r>
      <w:bookmarkEnd w:id="2"/>
    </w:p>
    <w:p w:rsidR="00780910" w:rsidRDefault="0094129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③④</w:t>
      </w:r>
      <w:r>
        <w:tab/>
      </w:r>
      <w:r>
        <w:rPr>
          <w:rFonts w:ascii="Times New Roman" w:eastAsia="Times New Roman" w:hAnsi="Times New Roman" w:cs="Times New Roman"/>
          <w:kern w:val="0"/>
          <w:sz w:val="24"/>
          <w:szCs w:val="24"/>
        </w:rPr>
        <w:t xml:space="preserve">C. </w:t>
      </w:r>
      <w:r>
        <w:rPr>
          <w:rFonts w:ascii="宋体" w:cs="宋体"/>
          <w:kern w:val="0"/>
          <w:szCs w:val="21"/>
        </w:rPr>
        <w:t>②④</w:t>
      </w:r>
      <w:r>
        <w:tab/>
      </w:r>
      <w:r>
        <w:rPr>
          <w:rFonts w:ascii="Times New Roman" w:eastAsia="Times New Roman" w:hAnsi="Times New Roman" w:cs="Times New Roman"/>
          <w:kern w:val="0"/>
          <w:sz w:val="24"/>
          <w:szCs w:val="24"/>
        </w:rPr>
        <w:t xml:space="preserve">D. </w:t>
      </w:r>
      <w:r>
        <w:rPr>
          <w:rFonts w:ascii="宋体" w:cs="宋体"/>
          <w:kern w:val="0"/>
          <w:szCs w:val="21"/>
        </w:rPr>
        <w:t>①③</w:t>
      </w:r>
    </w:p>
    <w:p w:rsidR="00780910" w:rsidRDefault="00941298">
      <w:pPr>
        <w:numPr>
          <w:ilvl w:val="0"/>
          <w:numId w:val="1"/>
        </w:numPr>
        <w:textAlignment w:val="center"/>
      </w:pPr>
      <w:r>
        <w:rPr>
          <w:rFonts w:ascii="宋体" w:cs="宋体"/>
          <w:kern w:val="0"/>
          <w:szCs w:val="21"/>
        </w:rPr>
        <w:t>从收益最大化的角度，你会选择表中哪种理财产品（　　）</w:t>
      </w:r>
    </w:p>
    <w:tbl>
      <w:tblPr>
        <w:tblStyle w:val="edittable"/>
        <w:tblW w:w="7536" w:type="dxa"/>
        <w:tblInd w:w="420"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4A0" w:firstRow="1" w:lastRow="0" w:firstColumn="1" w:lastColumn="0" w:noHBand="0" w:noVBand="1"/>
      </w:tblPr>
      <w:tblGrid>
        <w:gridCol w:w="1954"/>
        <w:gridCol w:w="1395"/>
        <w:gridCol w:w="1395"/>
        <w:gridCol w:w="1395"/>
        <w:gridCol w:w="1397"/>
      </w:tblGrid>
      <w:tr w:rsidR="00780910">
        <w:tc>
          <w:tcPr>
            <w:tcW w:w="1954"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80910" w:rsidRDefault="00941298">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理财产品</w:t>
            </w:r>
          </w:p>
        </w:tc>
        <w:tc>
          <w:tcPr>
            <w:tcW w:w="139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80910" w:rsidRDefault="00941298">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股票</w:t>
            </w:r>
          </w:p>
        </w:tc>
        <w:tc>
          <w:tcPr>
            <w:tcW w:w="139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80910" w:rsidRDefault="00941298">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债券</w:t>
            </w:r>
          </w:p>
        </w:tc>
        <w:tc>
          <w:tcPr>
            <w:tcW w:w="139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80910" w:rsidRDefault="00941298">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基金</w:t>
            </w:r>
          </w:p>
        </w:tc>
        <w:tc>
          <w:tcPr>
            <w:tcW w:w="139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80910" w:rsidRDefault="00941298">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保险</w:t>
            </w:r>
          </w:p>
        </w:tc>
      </w:tr>
      <w:tr w:rsidR="00780910">
        <w:tc>
          <w:tcPr>
            <w:tcW w:w="1954"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80910" w:rsidRDefault="00941298">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投资（万元）</w:t>
            </w:r>
          </w:p>
        </w:tc>
        <w:tc>
          <w:tcPr>
            <w:tcW w:w="139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80910" w:rsidRDefault="00941298">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4</w:t>
            </w:r>
          </w:p>
        </w:tc>
        <w:tc>
          <w:tcPr>
            <w:tcW w:w="139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80910" w:rsidRDefault="00941298">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6</w:t>
            </w:r>
          </w:p>
        </w:tc>
        <w:tc>
          <w:tcPr>
            <w:tcW w:w="139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80910" w:rsidRDefault="00941298">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w:t>
            </w:r>
          </w:p>
        </w:tc>
        <w:tc>
          <w:tcPr>
            <w:tcW w:w="139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80910" w:rsidRDefault="00941298">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8</w:t>
            </w:r>
          </w:p>
        </w:tc>
      </w:tr>
      <w:tr w:rsidR="00780910">
        <w:tc>
          <w:tcPr>
            <w:tcW w:w="1954"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80910" w:rsidRDefault="00941298">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年预期收益（万元）</w:t>
            </w:r>
          </w:p>
        </w:tc>
        <w:tc>
          <w:tcPr>
            <w:tcW w:w="139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80910" w:rsidRDefault="00941298">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0.3</w:t>
            </w:r>
          </w:p>
        </w:tc>
        <w:tc>
          <w:tcPr>
            <w:tcW w:w="139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80910" w:rsidRDefault="00941298">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0.35</w:t>
            </w:r>
          </w:p>
        </w:tc>
        <w:tc>
          <w:tcPr>
            <w:tcW w:w="139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80910" w:rsidRDefault="00941298">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0.2</w:t>
            </w:r>
          </w:p>
        </w:tc>
        <w:tc>
          <w:tcPr>
            <w:tcW w:w="139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80910" w:rsidRDefault="00941298">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0.25</w:t>
            </w:r>
          </w:p>
        </w:tc>
      </w:tr>
    </w:tbl>
    <w:p w:rsidR="00780910" w:rsidRDefault="0094129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股票</w:t>
      </w:r>
      <w:r>
        <w:tab/>
      </w:r>
      <w:r>
        <w:rPr>
          <w:rFonts w:ascii="Times New Roman" w:eastAsia="Times New Roman" w:hAnsi="Times New Roman" w:cs="Times New Roman"/>
          <w:kern w:val="0"/>
          <w:sz w:val="24"/>
          <w:szCs w:val="24"/>
        </w:rPr>
        <w:t xml:space="preserve">B. </w:t>
      </w:r>
      <w:r>
        <w:rPr>
          <w:rFonts w:ascii="宋体" w:cs="宋体"/>
          <w:kern w:val="0"/>
          <w:szCs w:val="21"/>
        </w:rPr>
        <w:t>债券</w:t>
      </w:r>
      <w:r>
        <w:tab/>
      </w:r>
      <w:r>
        <w:rPr>
          <w:rFonts w:ascii="Times New Roman" w:eastAsia="Times New Roman" w:hAnsi="Times New Roman" w:cs="Times New Roman"/>
          <w:kern w:val="0"/>
          <w:sz w:val="24"/>
          <w:szCs w:val="24"/>
        </w:rPr>
        <w:t xml:space="preserve">C. </w:t>
      </w:r>
      <w:r>
        <w:rPr>
          <w:rFonts w:ascii="宋体" w:cs="宋体"/>
          <w:kern w:val="0"/>
          <w:szCs w:val="21"/>
        </w:rPr>
        <w:t>基金</w:t>
      </w:r>
      <w:r>
        <w:tab/>
      </w:r>
      <w:r>
        <w:rPr>
          <w:rFonts w:ascii="Times New Roman" w:eastAsia="Times New Roman" w:hAnsi="Times New Roman" w:cs="Times New Roman"/>
          <w:kern w:val="0"/>
          <w:sz w:val="24"/>
          <w:szCs w:val="24"/>
        </w:rPr>
        <w:t xml:space="preserve">D. </w:t>
      </w:r>
      <w:r>
        <w:rPr>
          <w:rFonts w:ascii="宋体" w:cs="宋体"/>
          <w:kern w:val="0"/>
          <w:szCs w:val="21"/>
        </w:rPr>
        <w:t>保险</w:t>
      </w:r>
    </w:p>
    <w:p w:rsidR="00780910" w:rsidRDefault="00941298">
      <w:pPr>
        <w:numPr>
          <w:ilvl w:val="0"/>
          <w:numId w:val="1"/>
        </w:numPr>
        <w:textAlignment w:val="center"/>
      </w:pPr>
      <w:bookmarkStart w:id="3" w:name="topic_0ea8cc48-86aa-44a5-af0b-eafe11ee06"/>
      <w:r>
        <w:rPr>
          <w:rFonts w:ascii="宋体" w:cs="宋体"/>
          <w:kern w:val="0"/>
          <w:szCs w:val="21"/>
        </w:rPr>
        <w:t>某投资者用</w:t>
      </w:r>
      <w:r>
        <w:rPr>
          <w:rFonts w:ascii="Times New Roman" w:eastAsia="Times New Roman" w:hAnsi="Times New Roman" w:cs="Times New Roman"/>
          <w:kern w:val="0"/>
          <w:szCs w:val="21"/>
        </w:rPr>
        <w:t>10</w:t>
      </w:r>
      <w:r>
        <w:rPr>
          <w:rFonts w:ascii="宋体" w:cs="宋体"/>
          <w:kern w:val="0"/>
          <w:szCs w:val="21"/>
        </w:rPr>
        <w:t>万元的资产（其中负债</w:t>
      </w:r>
      <w:r>
        <w:rPr>
          <w:rFonts w:ascii="Times New Roman" w:eastAsia="Times New Roman" w:hAnsi="Times New Roman" w:cs="Times New Roman"/>
          <w:kern w:val="0"/>
          <w:szCs w:val="21"/>
        </w:rPr>
        <w:t>8</w:t>
      </w:r>
      <w:r>
        <w:rPr>
          <w:rFonts w:ascii="宋体" w:cs="宋体"/>
          <w:kern w:val="0"/>
          <w:szCs w:val="21"/>
        </w:rPr>
        <w:t>万，自有资金</w:t>
      </w:r>
      <w:r>
        <w:rPr>
          <w:rFonts w:ascii="Times New Roman" w:eastAsia="Times New Roman" w:hAnsi="Times New Roman" w:cs="Times New Roman"/>
          <w:kern w:val="0"/>
          <w:szCs w:val="21"/>
        </w:rPr>
        <w:t>2</w:t>
      </w:r>
      <w:r>
        <w:rPr>
          <w:rFonts w:ascii="宋体" w:cs="宋体"/>
          <w:kern w:val="0"/>
          <w:szCs w:val="21"/>
        </w:rPr>
        <w:t>万）投资某只股票，年初以</w:t>
      </w:r>
      <w:r>
        <w:rPr>
          <w:rFonts w:ascii="Times New Roman" w:eastAsia="Times New Roman" w:hAnsi="Times New Roman" w:cs="Times New Roman"/>
          <w:kern w:val="0"/>
          <w:szCs w:val="21"/>
        </w:rPr>
        <w:t>50</w:t>
      </w:r>
      <w:r>
        <w:rPr>
          <w:rFonts w:ascii="宋体" w:cs="宋体"/>
          <w:kern w:val="0"/>
          <w:szCs w:val="21"/>
        </w:rPr>
        <w:t>元价格购进，在</w:t>
      </w:r>
      <w:r>
        <w:rPr>
          <w:rFonts w:ascii="Times New Roman" w:eastAsia="Times New Roman" w:hAnsi="Times New Roman" w:cs="Times New Roman"/>
          <w:kern w:val="0"/>
          <w:szCs w:val="21"/>
        </w:rPr>
        <w:t>6</w:t>
      </w:r>
      <w:r>
        <w:rPr>
          <w:rFonts w:ascii="宋体" w:cs="宋体"/>
          <w:kern w:val="0"/>
          <w:szCs w:val="21"/>
        </w:rPr>
        <w:t>月的最后一个交易日以</w:t>
      </w:r>
      <w:r>
        <w:rPr>
          <w:rFonts w:ascii="Times New Roman" w:eastAsia="Times New Roman" w:hAnsi="Times New Roman" w:cs="Times New Roman"/>
          <w:kern w:val="0"/>
          <w:szCs w:val="21"/>
        </w:rPr>
        <w:t>55</w:t>
      </w:r>
      <w:r>
        <w:rPr>
          <w:rFonts w:ascii="宋体" w:cs="宋体"/>
          <w:kern w:val="0"/>
          <w:szCs w:val="21"/>
        </w:rPr>
        <w:t>元卖出。不考虑其他因素，该投资者的年收益率和自有资金的年收益率分别是（　　）</w:t>
      </w:r>
      <w:bookmarkEnd w:id="3"/>
    </w:p>
    <w:p w:rsidR="00780910" w:rsidRDefault="0094129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10%</w:t>
      </w:r>
      <w:r>
        <w:rPr>
          <w:rFonts w:ascii="宋体" w:cs="宋体"/>
          <w:kern w:val="0"/>
          <w:szCs w:val="21"/>
        </w:rPr>
        <w:t>；</w:t>
      </w:r>
      <w:r>
        <w:rPr>
          <w:rFonts w:ascii="Times New Roman" w:eastAsia="Times New Roman" w:hAnsi="Times New Roman" w:cs="Times New Roman"/>
          <w:kern w:val="0"/>
          <w:szCs w:val="21"/>
        </w:rPr>
        <w:t>20%</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10%</w:t>
      </w:r>
      <w:r>
        <w:rPr>
          <w:rFonts w:ascii="宋体" w:cs="宋体"/>
          <w:kern w:val="0"/>
          <w:szCs w:val="21"/>
        </w:rPr>
        <w:t>；</w:t>
      </w:r>
      <w:r>
        <w:rPr>
          <w:rFonts w:ascii="Times New Roman" w:eastAsia="Times New Roman" w:hAnsi="Times New Roman" w:cs="Times New Roman"/>
          <w:kern w:val="0"/>
          <w:szCs w:val="21"/>
        </w:rPr>
        <w:t>50%</w: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20%</w:t>
      </w:r>
      <w:r>
        <w:rPr>
          <w:rFonts w:ascii="宋体" w:cs="宋体"/>
          <w:kern w:val="0"/>
          <w:szCs w:val="21"/>
        </w:rPr>
        <w:t>；</w:t>
      </w:r>
      <w:r>
        <w:rPr>
          <w:rFonts w:ascii="Times New Roman" w:eastAsia="Times New Roman" w:hAnsi="Times New Roman" w:cs="Times New Roman"/>
          <w:kern w:val="0"/>
          <w:szCs w:val="21"/>
        </w:rPr>
        <w:t>100%</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20%</w:t>
      </w:r>
      <w:r>
        <w:rPr>
          <w:rFonts w:ascii="宋体" w:cs="宋体"/>
          <w:kern w:val="0"/>
          <w:szCs w:val="21"/>
        </w:rPr>
        <w:t>；</w:t>
      </w:r>
      <w:r>
        <w:rPr>
          <w:rFonts w:ascii="Times New Roman" w:eastAsia="Times New Roman" w:hAnsi="Times New Roman" w:cs="Times New Roman"/>
          <w:kern w:val="0"/>
          <w:szCs w:val="21"/>
        </w:rPr>
        <w:t>200%</w:t>
      </w:r>
    </w:p>
    <w:p w:rsidR="00780910" w:rsidRDefault="00941298">
      <w:pPr>
        <w:numPr>
          <w:ilvl w:val="0"/>
          <w:numId w:val="1"/>
        </w:numPr>
        <w:textAlignment w:val="center"/>
      </w:pPr>
      <w:bookmarkStart w:id="4" w:name="topic_a9c81dca-05c9-4f83-9331-2160fff6ca"/>
      <w:r>
        <w:rPr>
          <w:rFonts w:ascii="宋体" w:cs="宋体"/>
          <w:kern w:val="0"/>
          <w:szCs w:val="21"/>
        </w:rPr>
        <w:t>风险性是居民投资理财所考虑的一个重要因素。下列投资方式中高风险、高收益同在的是（　　）</w:t>
      </w:r>
      <w:bookmarkEnd w:id="4"/>
    </w:p>
    <w:p w:rsidR="00780910" w:rsidRDefault="0094129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公司债券</w:t>
      </w:r>
      <w:r>
        <w:tab/>
      </w:r>
      <w:r>
        <w:rPr>
          <w:rFonts w:ascii="Times New Roman" w:eastAsia="Times New Roman" w:hAnsi="Times New Roman" w:cs="Times New Roman"/>
          <w:kern w:val="0"/>
          <w:sz w:val="24"/>
          <w:szCs w:val="24"/>
        </w:rPr>
        <w:t xml:space="preserve">B. </w:t>
      </w:r>
      <w:r>
        <w:rPr>
          <w:rFonts w:ascii="宋体" w:cs="宋体"/>
          <w:kern w:val="0"/>
          <w:szCs w:val="21"/>
        </w:rPr>
        <w:t>金融债券</w:t>
      </w:r>
      <w:r>
        <w:tab/>
      </w:r>
      <w:r>
        <w:rPr>
          <w:rFonts w:ascii="Times New Roman" w:eastAsia="Times New Roman" w:hAnsi="Times New Roman" w:cs="Times New Roman"/>
          <w:kern w:val="0"/>
          <w:sz w:val="24"/>
          <w:szCs w:val="24"/>
        </w:rPr>
        <w:t xml:space="preserve">C. </w:t>
      </w:r>
      <w:r>
        <w:rPr>
          <w:rFonts w:ascii="宋体" w:cs="宋体"/>
          <w:kern w:val="0"/>
          <w:szCs w:val="21"/>
        </w:rPr>
        <w:t>国债</w:t>
      </w:r>
      <w:r>
        <w:tab/>
      </w:r>
      <w:r>
        <w:rPr>
          <w:rFonts w:ascii="Times New Roman" w:eastAsia="Times New Roman" w:hAnsi="Times New Roman" w:cs="Times New Roman"/>
          <w:kern w:val="0"/>
          <w:sz w:val="24"/>
          <w:szCs w:val="24"/>
        </w:rPr>
        <w:t xml:space="preserve">D. </w:t>
      </w:r>
      <w:r>
        <w:rPr>
          <w:rFonts w:ascii="宋体" w:cs="宋体"/>
          <w:kern w:val="0"/>
          <w:szCs w:val="21"/>
        </w:rPr>
        <w:t>股票</w:t>
      </w:r>
    </w:p>
    <w:p w:rsidR="00780910" w:rsidRDefault="00941298">
      <w:pPr>
        <w:numPr>
          <w:ilvl w:val="0"/>
          <w:numId w:val="1"/>
        </w:numPr>
        <w:textAlignment w:val="center"/>
      </w:pPr>
      <w:bookmarkStart w:id="5" w:name="topic_861e51ac-4138-4d1b-8853-725145132f"/>
      <w:r>
        <w:rPr>
          <w:rFonts w:ascii="宋体" w:cs="宋体"/>
          <w:kern w:val="0"/>
          <w:szCs w:val="21"/>
        </w:rPr>
        <w:t>如图是</w:t>
      </w:r>
      <w:r>
        <w:rPr>
          <w:rFonts w:ascii="Times New Roman" w:eastAsia="Times New Roman" w:hAnsi="Times New Roman" w:cs="Times New Roman"/>
          <w:kern w:val="0"/>
          <w:szCs w:val="21"/>
        </w:rPr>
        <w:t>a</w:t>
      </w:r>
      <w:r>
        <w:rPr>
          <w:rFonts w:ascii="宋体" w:cs="宋体"/>
          <w:kern w:val="0"/>
          <w:szCs w:val="21"/>
        </w:rPr>
        <w:t>、</w:t>
      </w:r>
      <w:r>
        <w:rPr>
          <w:rFonts w:ascii="Times New Roman" w:eastAsia="Times New Roman" w:hAnsi="Times New Roman" w:cs="Times New Roman"/>
          <w:kern w:val="0"/>
          <w:szCs w:val="21"/>
        </w:rPr>
        <w:t>b</w:t>
      </w:r>
      <w:r>
        <w:rPr>
          <w:rFonts w:ascii="宋体" w:cs="宋体"/>
          <w:kern w:val="0"/>
          <w:szCs w:val="21"/>
        </w:rPr>
        <w:t>两种理财产品在一定时间内的收益率走势图。就这两种产品的比较，分析正确的是（　　）</w:t>
      </w:r>
      <w:bookmarkEnd w:id="5"/>
    </w:p>
    <w:p w:rsidR="00780910" w:rsidRDefault="00941298">
      <w:pPr>
        <w:ind w:left="420"/>
        <w:textAlignment w:val="center"/>
      </w:pPr>
      <w:r>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231pt;height:105.75pt;z-index:251658240;mso-wrap-distance-top:0;mso-wrap-distance-bottom:0;mso-position-horizontal:center;mso-width-relative:page;mso-height-relative:page">
            <v:imagedata r:id="rId9" o:title=""/>
            <w10:wrap type="topAndBottom"/>
          </v:shape>
        </w:pict>
      </w: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a</w:t>
      </w:r>
      <w:r>
        <w:rPr>
          <w:rFonts w:ascii="宋体" w:cs="宋体"/>
          <w:kern w:val="0"/>
          <w:szCs w:val="21"/>
        </w:rPr>
        <w:t>产品投资风险小，适合低收人者投资</w:t>
      </w:r>
      <w:r>
        <w:br/>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a</w:t>
      </w:r>
      <w:r>
        <w:rPr>
          <w:rFonts w:ascii="宋体" w:cs="宋体"/>
          <w:kern w:val="0"/>
          <w:szCs w:val="21"/>
        </w:rPr>
        <w:t>产品可能为定期储蓄</w:t>
      </w:r>
      <w:r>
        <w:br/>
      </w:r>
      <w:r>
        <w:rPr>
          <w:rFonts w:ascii="Times New Roman" w:eastAsia="Times New Roman" w:hAnsi="Times New Roman" w:cs="Times New Roman"/>
          <w:kern w:val="0"/>
          <w:sz w:val="24"/>
          <w:szCs w:val="24"/>
        </w:rPr>
        <w:lastRenderedPageBreak/>
        <w:t xml:space="preserve">C. </w:t>
      </w:r>
      <w:r>
        <w:rPr>
          <w:rFonts w:ascii="Times New Roman" w:eastAsia="Times New Roman" w:hAnsi="Times New Roman" w:cs="Times New Roman"/>
          <w:kern w:val="0"/>
          <w:szCs w:val="21"/>
        </w:rPr>
        <w:t>b</w:t>
      </w:r>
      <w:r>
        <w:rPr>
          <w:rFonts w:ascii="宋体" w:cs="宋体"/>
          <w:kern w:val="0"/>
          <w:szCs w:val="21"/>
        </w:rPr>
        <w:t>产品投资风险大，不适合投资</w:t>
      </w:r>
      <w:r>
        <w:br/>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b</w:t>
      </w:r>
      <w:r>
        <w:rPr>
          <w:rFonts w:ascii="宋体" w:cs="宋体"/>
          <w:kern w:val="0"/>
          <w:szCs w:val="21"/>
        </w:rPr>
        <w:t>产品可能为债券</w:t>
      </w:r>
    </w:p>
    <w:p w:rsidR="00780910" w:rsidRDefault="00941298">
      <w:pPr>
        <w:numPr>
          <w:ilvl w:val="0"/>
          <w:numId w:val="1"/>
        </w:numPr>
        <w:textAlignment w:val="center"/>
      </w:pPr>
      <w:bookmarkStart w:id="6" w:name="topic_2e6d8ec7-c0f2-4210-9c52-103b81d395"/>
      <w:r>
        <w:rPr>
          <w:rFonts w:ascii="宋体" w:cs="宋体"/>
          <w:kern w:val="0"/>
          <w:szCs w:val="21"/>
        </w:rPr>
        <w:t>“</w:t>
      </w:r>
      <w:r>
        <w:rPr>
          <w:rFonts w:ascii="宋体" w:cs="宋体"/>
          <w:kern w:val="0"/>
          <w:szCs w:val="21"/>
        </w:rPr>
        <w:t>你若安好，我就备胎到老；你若不好，我是救命稻草</w:t>
      </w:r>
      <w:r>
        <w:rPr>
          <w:rFonts w:ascii="宋体" w:cs="宋体"/>
          <w:kern w:val="0"/>
          <w:szCs w:val="21"/>
        </w:rPr>
        <w:t>”</w:t>
      </w:r>
      <w:r>
        <w:rPr>
          <w:rFonts w:ascii="宋体" w:cs="宋体"/>
          <w:kern w:val="0"/>
          <w:szCs w:val="21"/>
        </w:rPr>
        <w:t>。这种体现保障功能的投资理财方式是（　　）</w:t>
      </w:r>
      <w:bookmarkEnd w:id="6"/>
    </w:p>
    <w:p w:rsidR="00780910" w:rsidRDefault="0094129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股票</w:t>
      </w:r>
      <w:r>
        <w:tab/>
      </w:r>
      <w:r>
        <w:rPr>
          <w:rFonts w:ascii="Times New Roman" w:eastAsia="Times New Roman" w:hAnsi="Times New Roman" w:cs="Times New Roman"/>
          <w:kern w:val="0"/>
          <w:sz w:val="24"/>
          <w:szCs w:val="24"/>
        </w:rPr>
        <w:t xml:space="preserve">B. </w:t>
      </w:r>
      <w:r>
        <w:rPr>
          <w:rFonts w:ascii="宋体" w:cs="宋体"/>
          <w:kern w:val="0"/>
          <w:szCs w:val="21"/>
        </w:rPr>
        <w:t>债券</w:t>
      </w:r>
      <w:r>
        <w:tab/>
      </w:r>
      <w:r>
        <w:rPr>
          <w:rFonts w:ascii="Times New Roman" w:eastAsia="Times New Roman" w:hAnsi="Times New Roman" w:cs="Times New Roman"/>
          <w:kern w:val="0"/>
          <w:sz w:val="24"/>
          <w:szCs w:val="24"/>
        </w:rPr>
        <w:t xml:space="preserve">C. </w:t>
      </w:r>
      <w:r>
        <w:rPr>
          <w:rFonts w:ascii="宋体" w:cs="宋体"/>
          <w:kern w:val="0"/>
          <w:szCs w:val="21"/>
        </w:rPr>
        <w:t>储蓄</w:t>
      </w:r>
      <w:r>
        <w:tab/>
      </w:r>
      <w:r>
        <w:rPr>
          <w:rFonts w:ascii="Times New Roman" w:eastAsia="Times New Roman" w:hAnsi="Times New Roman" w:cs="Times New Roman"/>
          <w:kern w:val="0"/>
          <w:sz w:val="24"/>
          <w:szCs w:val="24"/>
        </w:rPr>
        <w:t xml:space="preserve">D. </w:t>
      </w:r>
      <w:r>
        <w:rPr>
          <w:rFonts w:ascii="宋体" w:cs="宋体"/>
          <w:kern w:val="0"/>
          <w:szCs w:val="21"/>
        </w:rPr>
        <w:t>商业保</w:t>
      </w:r>
      <w:r>
        <w:rPr>
          <w:rFonts w:ascii="宋体" w:cs="宋体"/>
          <w:kern w:val="0"/>
          <w:szCs w:val="21"/>
        </w:rPr>
        <w:t>险</w:t>
      </w:r>
    </w:p>
    <w:p w:rsidR="00780910" w:rsidRDefault="00941298">
      <w:pPr>
        <w:numPr>
          <w:ilvl w:val="0"/>
          <w:numId w:val="1"/>
        </w:numPr>
        <w:textAlignment w:val="center"/>
      </w:pPr>
      <w:bookmarkStart w:id="7" w:name="topic_8f160dca-ffbe-400d-8b0a-9ee061c16d"/>
      <w:r>
        <w:rPr>
          <w:rFonts w:ascii="宋体" w:cs="宋体"/>
          <w:kern w:val="0"/>
          <w:szCs w:val="21"/>
        </w:rPr>
        <w:t>机会成本是经济学原理中一个重要的概念，是指为了得到某种东西而所要放弃另一些东西的最大价值；也可以理解为在面临多方案择一决策时，被舍弃的选项中的最高价值者是本次决策的机会成本；还指厂商把相同的生产要素投入到其他行业当中去可以获得的最高收益。当下列情况出现时，你的理性选择是（　　）</w:t>
      </w:r>
      <w:r>
        <w:rPr>
          <w:rFonts w:ascii="Times New Roman" w:eastAsia="Times New Roman" w:hAnsi="Times New Roman" w:cs="Times New Roman"/>
          <w:kern w:val="0"/>
          <w:szCs w:val="21"/>
        </w:rPr>
        <w:br/>
      </w:r>
      <w:r>
        <w:rPr>
          <w:rFonts w:ascii="宋体" w:cs="宋体"/>
          <w:kern w:val="0"/>
          <w:szCs w:val="21"/>
        </w:rPr>
        <w:t>①</w:t>
      </w:r>
      <w:r>
        <w:rPr>
          <w:rFonts w:ascii="宋体" w:cs="宋体"/>
          <w:kern w:val="0"/>
          <w:szCs w:val="21"/>
        </w:rPr>
        <w:t>预期银行存贷款基准利率下调</w:t>
      </w:r>
      <w:r>
        <w:rPr>
          <w:rFonts w:ascii="Times New Roman" w:eastAsia="Times New Roman" w:hAnsi="Times New Roman" w:cs="Times New Roman"/>
          <w:kern w:val="0"/>
          <w:szCs w:val="21"/>
        </w:rPr>
        <w:t>--</w:t>
      </w:r>
      <w:r>
        <w:rPr>
          <w:rFonts w:ascii="宋体" w:cs="宋体"/>
          <w:kern w:val="0"/>
          <w:szCs w:val="21"/>
        </w:rPr>
        <w:t>买入股票</w:t>
      </w:r>
      <w:r>
        <w:rPr>
          <w:rFonts w:ascii="宋体" w:cs="宋体"/>
          <w:kern w:val="0"/>
          <w:szCs w:val="21"/>
        </w:rPr>
        <w:br/>
        <w:t>②</w:t>
      </w:r>
      <w:r>
        <w:rPr>
          <w:rFonts w:ascii="宋体" w:cs="宋体"/>
          <w:kern w:val="0"/>
          <w:szCs w:val="21"/>
        </w:rPr>
        <w:t>预期通货膨胀率进一步上升</w:t>
      </w:r>
      <w:r>
        <w:rPr>
          <w:rFonts w:ascii="Times New Roman" w:eastAsia="Times New Roman" w:hAnsi="Times New Roman" w:cs="Times New Roman"/>
          <w:kern w:val="0"/>
          <w:szCs w:val="21"/>
        </w:rPr>
        <w:t>--</w:t>
      </w:r>
      <w:r>
        <w:rPr>
          <w:rFonts w:ascii="宋体" w:cs="宋体"/>
          <w:kern w:val="0"/>
          <w:szCs w:val="21"/>
        </w:rPr>
        <w:t>增加现期消费</w:t>
      </w:r>
      <w:r>
        <w:rPr>
          <w:rFonts w:ascii="宋体" w:cs="宋体"/>
          <w:kern w:val="0"/>
          <w:szCs w:val="21"/>
        </w:rPr>
        <w:br/>
        <w:t>③</w:t>
      </w:r>
      <w:r>
        <w:rPr>
          <w:rFonts w:ascii="宋体" w:cs="宋体"/>
          <w:kern w:val="0"/>
          <w:szCs w:val="21"/>
        </w:rPr>
        <w:t>人民币对美元汇率持续跌落，对英镑汇率持续上升</w:t>
      </w:r>
      <w:r>
        <w:rPr>
          <w:rFonts w:ascii="Times New Roman" w:eastAsia="Times New Roman" w:hAnsi="Times New Roman" w:cs="Times New Roman"/>
          <w:kern w:val="0"/>
          <w:szCs w:val="21"/>
        </w:rPr>
        <w:t>--</w:t>
      </w:r>
      <w:r>
        <w:rPr>
          <w:rFonts w:ascii="宋体" w:cs="宋体"/>
          <w:kern w:val="0"/>
          <w:szCs w:val="21"/>
        </w:rPr>
        <w:t>到美国留学</w:t>
      </w:r>
      <w:r>
        <w:rPr>
          <w:rFonts w:ascii="宋体" w:cs="宋体"/>
          <w:kern w:val="0"/>
          <w:szCs w:val="21"/>
        </w:rPr>
        <w:br/>
        <w:t>④</w:t>
      </w:r>
      <w:r>
        <w:rPr>
          <w:rFonts w:ascii="Times New Roman" w:eastAsia="Times New Roman" w:hAnsi="Times New Roman" w:cs="Times New Roman"/>
          <w:kern w:val="0"/>
          <w:szCs w:val="21"/>
        </w:rPr>
        <w:t>2016</w:t>
      </w:r>
      <w:r>
        <w:rPr>
          <w:rFonts w:ascii="宋体" w:cs="宋体"/>
          <w:kern w:val="0"/>
          <w:szCs w:val="21"/>
        </w:rPr>
        <w:t>年</w:t>
      </w:r>
      <w:r>
        <w:rPr>
          <w:rFonts w:ascii="Times New Roman" w:eastAsia="Times New Roman" w:hAnsi="Times New Roman" w:cs="Times New Roman"/>
          <w:kern w:val="0"/>
          <w:szCs w:val="21"/>
        </w:rPr>
        <w:t>12</w:t>
      </w:r>
      <w:r>
        <w:rPr>
          <w:rFonts w:ascii="宋体" w:cs="宋体"/>
          <w:kern w:val="0"/>
          <w:szCs w:val="21"/>
        </w:rPr>
        <w:t>月</w:t>
      </w:r>
      <w:r>
        <w:rPr>
          <w:rFonts w:ascii="Times New Roman" w:eastAsia="Times New Roman" w:hAnsi="Times New Roman" w:cs="Times New Roman"/>
          <w:kern w:val="0"/>
          <w:szCs w:val="21"/>
        </w:rPr>
        <w:t>21</w:t>
      </w:r>
      <w:r>
        <w:rPr>
          <w:rFonts w:ascii="宋体" w:cs="宋体"/>
          <w:kern w:val="0"/>
          <w:szCs w:val="21"/>
        </w:rPr>
        <w:t>郑州市出台住房限购升级政策</w:t>
      </w:r>
      <w:r>
        <w:rPr>
          <w:rFonts w:ascii="Times New Roman" w:eastAsia="Times New Roman" w:hAnsi="Times New Roman" w:cs="Times New Roman"/>
          <w:kern w:val="0"/>
          <w:szCs w:val="21"/>
        </w:rPr>
        <w:t>--</w:t>
      </w:r>
      <w:r>
        <w:rPr>
          <w:rFonts w:ascii="宋体" w:cs="宋体"/>
          <w:kern w:val="0"/>
          <w:szCs w:val="21"/>
        </w:rPr>
        <w:t>投资买入新房</w:t>
      </w:r>
      <w:r>
        <w:rPr>
          <w:rFonts w:ascii="Times New Roman" w:eastAsia="Times New Roman" w:hAnsi="Times New Roman" w:cs="Times New Roman"/>
          <w:kern w:val="0"/>
          <w:szCs w:val="21"/>
        </w:rPr>
        <w:sym w:font="Times New Roman" w:char="E003"/>
      </w:r>
      <w:bookmarkEnd w:id="7"/>
    </w:p>
    <w:p w:rsidR="00780910" w:rsidRDefault="0094129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①③</w:t>
      </w:r>
      <w:r>
        <w:tab/>
      </w:r>
      <w:r>
        <w:rPr>
          <w:rFonts w:ascii="Times New Roman" w:eastAsia="Times New Roman" w:hAnsi="Times New Roman" w:cs="Times New Roman"/>
          <w:kern w:val="0"/>
          <w:sz w:val="24"/>
          <w:szCs w:val="24"/>
        </w:rPr>
        <w:t xml:space="preserve">C. </w:t>
      </w:r>
      <w:r>
        <w:rPr>
          <w:rFonts w:ascii="宋体" w:cs="宋体"/>
          <w:kern w:val="0"/>
          <w:szCs w:val="21"/>
        </w:rPr>
        <w:t>③④</w:t>
      </w:r>
      <w:r>
        <w:tab/>
      </w:r>
      <w:r>
        <w:rPr>
          <w:rFonts w:ascii="Times New Roman" w:eastAsia="Times New Roman" w:hAnsi="Times New Roman" w:cs="Times New Roman"/>
          <w:kern w:val="0"/>
          <w:sz w:val="24"/>
          <w:szCs w:val="24"/>
        </w:rPr>
        <w:t xml:space="preserve">D. </w:t>
      </w:r>
      <w:r>
        <w:rPr>
          <w:rFonts w:ascii="宋体" w:cs="宋体"/>
          <w:kern w:val="0"/>
          <w:szCs w:val="21"/>
        </w:rPr>
        <w:t>②④</w:t>
      </w:r>
      <w:r>
        <w:rPr>
          <w:rFonts w:ascii="Times New Roman" w:eastAsia="Times New Roman" w:hAnsi="Times New Roman" w:cs="Times New Roman"/>
          <w:kern w:val="0"/>
          <w:szCs w:val="21"/>
        </w:rPr>
        <w:sym w:font="Times New Roman" w:char="E003"/>
      </w:r>
    </w:p>
    <w:p w:rsidR="00780910" w:rsidRDefault="00941298">
      <w:pPr>
        <w:numPr>
          <w:ilvl w:val="0"/>
          <w:numId w:val="1"/>
        </w:numPr>
        <w:textAlignment w:val="center"/>
      </w:pPr>
      <w:bookmarkStart w:id="8" w:name="topic_16bfca01-774d-4325-9230-e2171f8a51"/>
      <w:r>
        <w:rPr>
          <w:rFonts w:ascii="宋体" w:cs="宋体"/>
          <w:kern w:val="0"/>
          <w:szCs w:val="21"/>
        </w:rPr>
        <w:t>老吴在年底对年初购买的投资产品收益进行了梳理：</w:t>
      </w:r>
      <w:r>
        <w:rPr>
          <w:rFonts w:ascii="Times New Roman" w:eastAsia="Times New Roman" w:hAnsi="Times New Roman" w:cs="Times New Roman"/>
          <w:kern w:val="0"/>
          <w:szCs w:val="21"/>
        </w:rPr>
        <w:t>50</w:t>
      </w:r>
      <w:r>
        <w:rPr>
          <w:rFonts w:ascii="宋体" w:cs="宋体"/>
          <w:kern w:val="0"/>
          <w:szCs w:val="21"/>
        </w:rPr>
        <w:t>元买入的甲公司股票已按</w:t>
      </w:r>
      <w:r>
        <w:rPr>
          <w:rFonts w:ascii="Times New Roman" w:eastAsia="Times New Roman" w:hAnsi="Times New Roman" w:cs="Times New Roman"/>
          <w:kern w:val="0"/>
          <w:szCs w:val="21"/>
        </w:rPr>
        <w:t>54</w:t>
      </w:r>
      <w:r>
        <w:rPr>
          <w:rFonts w:ascii="宋体" w:cs="宋体"/>
          <w:kern w:val="0"/>
          <w:szCs w:val="21"/>
        </w:rPr>
        <w:t>元卖出；乙公司股票价格仍为</w:t>
      </w:r>
      <w:r>
        <w:rPr>
          <w:rFonts w:ascii="Times New Roman" w:eastAsia="Times New Roman" w:hAnsi="Times New Roman" w:cs="Times New Roman"/>
          <w:kern w:val="0"/>
          <w:szCs w:val="21"/>
        </w:rPr>
        <w:t>20</w:t>
      </w:r>
      <w:r>
        <w:rPr>
          <w:rFonts w:ascii="宋体" w:cs="宋体"/>
          <w:kern w:val="0"/>
          <w:szCs w:val="21"/>
        </w:rPr>
        <w:t>元，按照每股</w:t>
      </w:r>
      <w:r>
        <w:rPr>
          <w:rFonts w:ascii="Times New Roman" w:eastAsia="Times New Roman" w:hAnsi="Times New Roman" w:cs="Times New Roman"/>
          <w:kern w:val="0"/>
          <w:szCs w:val="21"/>
        </w:rPr>
        <w:t>1.2</w:t>
      </w:r>
      <w:r>
        <w:rPr>
          <w:rFonts w:ascii="宋体" w:cs="宋体"/>
          <w:kern w:val="0"/>
          <w:szCs w:val="21"/>
        </w:rPr>
        <w:t>元进行了现金分红；丙公司股票价格也没变，按照每</w:t>
      </w:r>
      <w:r>
        <w:rPr>
          <w:rFonts w:ascii="Times New Roman" w:eastAsia="Times New Roman" w:hAnsi="Times New Roman" w:cs="Times New Roman"/>
          <w:kern w:val="0"/>
          <w:szCs w:val="21"/>
        </w:rPr>
        <w:t>20</w:t>
      </w:r>
      <w:r>
        <w:rPr>
          <w:rFonts w:ascii="宋体" w:cs="宋体"/>
          <w:kern w:val="0"/>
          <w:szCs w:val="21"/>
        </w:rPr>
        <w:t>股送</w:t>
      </w:r>
      <w:r>
        <w:rPr>
          <w:rFonts w:ascii="Times New Roman" w:eastAsia="Times New Roman" w:hAnsi="Times New Roman" w:cs="Times New Roman"/>
          <w:kern w:val="0"/>
          <w:szCs w:val="21"/>
        </w:rPr>
        <w:t>1</w:t>
      </w:r>
      <w:r>
        <w:rPr>
          <w:rFonts w:ascii="宋体" w:cs="宋体"/>
          <w:kern w:val="0"/>
          <w:szCs w:val="21"/>
        </w:rPr>
        <w:t>股进行了股票分红；某银行理财产品的年收益率是</w:t>
      </w:r>
      <w:r>
        <w:rPr>
          <w:rFonts w:ascii="Times New Roman" w:eastAsia="Times New Roman" w:hAnsi="Times New Roman" w:cs="Times New Roman"/>
          <w:kern w:val="0"/>
          <w:szCs w:val="21"/>
        </w:rPr>
        <w:t>6%</w:t>
      </w:r>
      <w:r>
        <w:rPr>
          <w:rFonts w:ascii="宋体" w:cs="宋体"/>
          <w:kern w:val="0"/>
          <w:szCs w:val="21"/>
        </w:rPr>
        <w:t>．上述投资产品中年收益率最高的是（　　）</w:t>
      </w:r>
      <w:bookmarkEnd w:id="8"/>
    </w:p>
    <w:p w:rsidR="00780910" w:rsidRDefault="0094129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甲公司股票</w:t>
      </w:r>
      <w:r>
        <w:tab/>
      </w:r>
      <w:r>
        <w:rPr>
          <w:rFonts w:ascii="Times New Roman" w:eastAsia="Times New Roman" w:hAnsi="Times New Roman" w:cs="Times New Roman"/>
          <w:kern w:val="0"/>
          <w:sz w:val="24"/>
          <w:szCs w:val="24"/>
        </w:rPr>
        <w:t xml:space="preserve">B. </w:t>
      </w:r>
      <w:r>
        <w:rPr>
          <w:rFonts w:ascii="宋体" w:cs="宋体"/>
          <w:kern w:val="0"/>
          <w:szCs w:val="21"/>
        </w:rPr>
        <w:t>乙公司股票</w:t>
      </w:r>
      <w:r>
        <w:tab/>
      </w:r>
      <w:r>
        <w:rPr>
          <w:rFonts w:ascii="Times New Roman" w:eastAsia="Times New Roman" w:hAnsi="Times New Roman" w:cs="Times New Roman"/>
          <w:kern w:val="0"/>
          <w:sz w:val="24"/>
          <w:szCs w:val="24"/>
        </w:rPr>
        <w:t xml:space="preserve">C. </w:t>
      </w:r>
      <w:r>
        <w:rPr>
          <w:rFonts w:ascii="宋体" w:cs="宋体"/>
          <w:kern w:val="0"/>
          <w:szCs w:val="21"/>
        </w:rPr>
        <w:t>丙公司股票</w:t>
      </w:r>
      <w:r>
        <w:tab/>
      </w:r>
      <w:r>
        <w:rPr>
          <w:rFonts w:ascii="Times New Roman" w:eastAsia="Times New Roman" w:hAnsi="Times New Roman" w:cs="Times New Roman"/>
          <w:kern w:val="0"/>
          <w:sz w:val="24"/>
          <w:szCs w:val="24"/>
        </w:rPr>
        <w:t xml:space="preserve">D. </w:t>
      </w:r>
      <w:r>
        <w:rPr>
          <w:rFonts w:ascii="宋体" w:cs="宋体"/>
          <w:kern w:val="0"/>
          <w:szCs w:val="21"/>
        </w:rPr>
        <w:t>银行理财产品</w:t>
      </w:r>
    </w:p>
    <w:p w:rsidR="00780910" w:rsidRDefault="00941298">
      <w:pPr>
        <w:numPr>
          <w:ilvl w:val="0"/>
          <w:numId w:val="1"/>
        </w:numPr>
        <w:textAlignment w:val="center"/>
      </w:pPr>
      <w:bookmarkStart w:id="9" w:name="topic_9b1cdfff-d4e8-4e2f-b3ef-d94107ee45"/>
      <w:r>
        <w:rPr>
          <w:rFonts w:ascii="宋体" w:cs="宋体"/>
          <w:kern w:val="0"/>
          <w:szCs w:val="21"/>
        </w:rPr>
        <w:t>人们在财富的创造和积累中，将面临投资风险、就业风险、参与市场经济和经济全球化带来的风险。正确理性地面对风险，会使我们（</w:t>
      </w:r>
      <w:r>
        <w:rPr>
          <w:rFonts w:ascii="宋体" w:cs="宋体"/>
          <w:kern w:val="0"/>
          <w:szCs w:val="21"/>
        </w:rPr>
        <w:t xml:space="preserve">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树立危机意识，运用法律手段，防范风险</w:t>
      </w:r>
      <w:r>
        <w:rPr>
          <w:rFonts w:ascii="Times New Roman" w:eastAsia="Times New Roman" w:hAnsi="Times New Roman" w:cs="Times New Roman"/>
          <w:kern w:val="0"/>
          <w:szCs w:val="21"/>
        </w:rPr>
        <w:t>  </w:t>
      </w:r>
      <w:r>
        <w:rPr>
          <w:rFonts w:ascii="宋体" w:cs="宋体"/>
          <w:kern w:val="0"/>
          <w:szCs w:val="21"/>
        </w:rPr>
        <w:t>②</w:t>
      </w:r>
      <w:r>
        <w:rPr>
          <w:rFonts w:ascii="宋体" w:cs="宋体"/>
          <w:kern w:val="0"/>
          <w:szCs w:val="21"/>
        </w:rPr>
        <w:t>了解市场信息，掌握理财技巧，回避风险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重视市场规律，做好竞争准备，不畏风险</w:t>
      </w:r>
      <w:r>
        <w:rPr>
          <w:rFonts w:ascii="Times New Roman" w:eastAsia="Times New Roman" w:hAnsi="Times New Roman" w:cs="Times New Roman"/>
          <w:kern w:val="0"/>
          <w:szCs w:val="21"/>
        </w:rPr>
        <w:t>  </w:t>
      </w:r>
      <w:r>
        <w:rPr>
          <w:rFonts w:ascii="宋体" w:cs="宋体"/>
          <w:kern w:val="0"/>
          <w:szCs w:val="21"/>
        </w:rPr>
        <w:t>④</w:t>
      </w:r>
      <w:r>
        <w:rPr>
          <w:rFonts w:ascii="宋体" w:cs="宋体"/>
          <w:kern w:val="0"/>
          <w:szCs w:val="21"/>
        </w:rPr>
        <w:t>畅通消费渠道，加快流通速度，消除风险。</w:t>
      </w:r>
      <w:bookmarkEnd w:id="9"/>
    </w:p>
    <w:p w:rsidR="00780910" w:rsidRDefault="0094129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②④</w:t>
      </w:r>
      <w:r>
        <w:tab/>
      </w:r>
      <w:r>
        <w:rPr>
          <w:rFonts w:ascii="Times New Roman" w:eastAsia="Times New Roman" w:hAnsi="Times New Roman" w:cs="Times New Roman"/>
          <w:kern w:val="0"/>
          <w:sz w:val="24"/>
          <w:szCs w:val="24"/>
        </w:rPr>
        <w:t xml:space="preserve">C. </w:t>
      </w:r>
      <w:r>
        <w:rPr>
          <w:rFonts w:ascii="宋体" w:cs="宋体"/>
          <w:kern w:val="0"/>
          <w:szCs w:val="21"/>
        </w:rPr>
        <w:t>①③</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780910" w:rsidRDefault="00941298">
      <w:pPr>
        <w:numPr>
          <w:ilvl w:val="0"/>
          <w:numId w:val="1"/>
        </w:numPr>
        <w:textAlignment w:val="center"/>
      </w:pPr>
      <w:bookmarkStart w:id="10" w:name="topic_0ce54ddb-dcf3-4e41-a2ef-a59fb432bb"/>
      <w:r>
        <w:rPr>
          <w:rFonts w:ascii="宋体" w:cs="宋体"/>
          <w:kern w:val="0"/>
          <w:szCs w:val="21"/>
        </w:rPr>
        <w:t>有一个广为传播的段子，说：犹太人在一个地方开了一个加油站，生意特别好，然后第二个犹太人来了会开一个餐厅，第三个犹太人就会开一个超市，这片就繁华了。犹太人的这个故事蕴含的经济学道理是（　　）</w:t>
      </w:r>
      <w:bookmarkEnd w:id="10"/>
    </w:p>
    <w:p w:rsidR="00780910" w:rsidRDefault="00941298">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消费对生产有拉动作用</w:t>
      </w:r>
      <w:r>
        <w:tab/>
      </w:r>
      <w:r>
        <w:rPr>
          <w:rFonts w:ascii="Times New Roman" w:eastAsia="Times New Roman" w:hAnsi="Times New Roman" w:cs="Times New Roman"/>
          <w:kern w:val="0"/>
          <w:sz w:val="24"/>
          <w:szCs w:val="24"/>
        </w:rPr>
        <w:t xml:space="preserve">B. </w:t>
      </w:r>
      <w:r>
        <w:rPr>
          <w:rFonts w:ascii="宋体" w:cs="宋体"/>
          <w:kern w:val="0"/>
          <w:szCs w:val="21"/>
        </w:rPr>
        <w:t>差异化竞争会实现共赢</w:t>
      </w:r>
      <w:r>
        <w:br/>
      </w:r>
      <w:r>
        <w:rPr>
          <w:rFonts w:ascii="Times New Roman" w:eastAsia="Times New Roman" w:hAnsi="Times New Roman" w:cs="Times New Roman"/>
          <w:kern w:val="0"/>
          <w:sz w:val="24"/>
          <w:szCs w:val="24"/>
        </w:rPr>
        <w:t xml:space="preserve">C. </w:t>
      </w:r>
      <w:r>
        <w:rPr>
          <w:rFonts w:ascii="宋体" w:cs="宋体"/>
          <w:kern w:val="0"/>
          <w:szCs w:val="21"/>
        </w:rPr>
        <w:t>规模扩大会提高经济效益</w:t>
      </w:r>
      <w:r>
        <w:tab/>
      </w:r>
      <w:r>
        <w:rPr>
          <w:rFonts w:ascii="Times New Roman" w:eastAsia="Times New Roman" w:hAnsi="Times New Roman" w:cs="Times New Roman"/>
          <w:kern w:val="0"/>
          <w:sz w:val="24"/>
          <w:szCs w:val="24"/>
        </w:rPr>
        <w:t xml:space="preserve">D. </w:t>
      </w:r>
      <w:r>
        <w:rPr>
          <w:rFonts w:ascii="宋体" w:cs="宋体"/>
          <w:kern w:val="0"/>
          <w:szCs w:val="21"/>
        </w:rPr>
        <w:t>企业应该承担社会责任</w:t>
      </w:r>
    </w:p>
    <w:p w:rsidR="005C3359" w:rsidRDefault="005C3359" w:rsidP="005C3359">
      <w:pPr>
        <w:numPr>
          <w:ilvl w:val="0"/>
          <w:numId w:val="1"/>
        </w:numPr>
        <w:textAlignment w:val="center"/>
      </w:pPr>
      <w:r>
        <w:rPr>
          <w:rFonts w:hint="eastAsia"/>
        </w:rPr>
        <w:t>当股市波动较大时，投资者往往会更多地选择购买国债。这是因为（）</w:t>
      </w:r>
      <w:r>
        <w:t xml:space="preserve"> </w:t>
      </w:r>
    </w:p>
    <w:p w:rsidR="005C3359" w:rsidRDefault="005C3359" w:rsidP="005C3359">
      <w:pPr>
        <w:ind w:left="420"/>
        <w:textAlignment w:val="center"/>
      </w:pPr>
      <w:r>
        <w:rPr>
          <w:rFonts w:hint="eastAsia"/>
        </w:rPr>
        <w:t>①股票是一种高风险的投资方式</w:t>
      </w:r>
    </w:p>
    <w:p w:rsidR="005C3359" w:rsidRDefault="005C3359" w:rsidP="005C3359">
      <w:pPr>
        <w:ind w:left="420"/>
        <w:textAlignment w:val="center"/>
      </w:pPr>
      <w:r>
        <w:rPr>
          <w:rFonts w:hint="eastAsia"/>
        </w:rPr>
        <w:t>②国债是规避风险的投资方式</w:t>
      </w:r>
    </w:p>
    <w:p w:rsidR="005C3359" w:rsidRDefault="005C3359" w:rsidP="005C3359">
      <w:pPr>
        <w:ind w:left="420"/>
        <w:textAlignment w:val="center"/>
      </w:pPr>
      <w:r>
        <w:rPr>
          <w:rFonts w:hint="eastAsia"/>
        </w:rPr>
        <w:t>③国债是投资者给筹资者的债务凭证</w:t>
      </w:r>
    </w:p>
    <w:p w:rsidR="005C3359" w:rsidRDefault="005C3359" w:rsidP="005C3359">
      <w:pPr>
        <w:ind w:left="420"/>
        <w:textAlignment w:val="center"/>
      </w:pPr>
      <w:r>
        <w:rPr>
          <w:rFonts w:hint="eastAsia"/>
        </w:rPr>
        <w:t>④国债以中央政府的信誉为担保</w:t>
      </w:r>
    </w:p>
    <w:p w:rsidR="005C3359" w:rsidRPr="005C3359" w:rsidRDefault="005C3359" w:rsidP="005C3359">
      <w:pPr>
        <w:ind w:left="420"/>
        <w:textAlignment w:val="center"/>
      </w:pPr>
      <w:r>
        <w:t xml:space="preserve">A. </w:t>
      </w:r>
      <w:r>
        <w:t>①③</w:t>
      </w:r>
      <w:r>
        <w:tab/>
        <w:t xml:space="preserve">B. </w:t>
      </w:r>
      <w:r>
        <w:t>①④</w:t>
      </w:r>
      <w:r>
        <w:tab/>
        <w:t xml:space="preserve">C. </w:t>
      </w:r>
      <w:r>
        <w:t>②③</w:t>
      </w:r>
      <w:r>
        <w:tab/>
        <w:t xml:space="preserve">D. </w:t>
      </w:r>
      <w:r>
        <w:t>②④</w:t>
      </w:r>
    </w:p>
    <w:p w:rsidR="00780910" w:rsidRDefault="00941298">
      <w:pPr>
        <w:numPr>
          <w:ilvl w:val="0"/>
          <w:numId w:val="1"/>
        </w:numPr>
        <w:textAlignment w:val="center"/>
        <w:rPr>
          <w:rFonts w:ascii="Times New Roman" w:eastAsia="Times New Roman" w:hAnsi="Times New Roman" w:cs="Times New Roman"/>
          <w:kern w:val="0"/>
          <w:sz w:val="24"/>
          <w:szCs w:val="24"/>
        </w:rPr>
      </w:pPr>
      <w:bookmarkStart w:id="11" w:name="topic_69a045b1-0cf7-4d1d-825e-d36a3a34d8"/>
      <w:r>
        <w:rPr>
          <w:rFonts w:ascii="宋体" w:cs="宋体"/>
          <w:kern w:val="0"/>
          <w:szCs w:val="21"/>
        </w:rPr>
        <w:t>在下列的家庭理财方案中，既符合</w:t>
      </w:r>
      <w:r>
        <w:rPr>
          <w:rFonts w:ascii="宋体" w:cs="宋体"/>
          <w:kern w:val="0"/>
          <w:szCs w:val="21"/>
        </w:rPr>
        <w:t>“</w:t>
      </w:r>
      <w:r>
        <w:rPr>
          <w:rFonts w:ascii="宋体" w:cs="宋体"/>
          <w:kern w:val="0"/>
          <w:szCs w:val="21"/>
        </w:rPr>
        <w:t>不要把鸡蛋放在同一个篮子里</w:t>
      </w:r>
      <w:r>
        <w:rPr>
          <w:rFonts w:ascii="宋体" w:cs="宋体"/>
          <w:kern w:val="0"/>
          <w:szCs w:val="21"/>
        </w:rPr>
        <w:t>”</w:t>
      </w:r>
      <w:r>
        <w:rPr>
          <w:rFonts w:ascii="宋体" w:cs="宋体"/>
          <w:kern w:val="0"/>
          <w:szCs w:val="21"/>
        </w:rPr>
        <w:t>的理财理念，又符合</w:t>
      </w:r>
      <w:r>
        <w:rPr>
          <w:rFonts w:ascii="宋体" w:cs="宋体"/>
          <w:kern w:val="0"/>
          <w:szCs w:val="21"/>
        </w:rPr>
        <w:t>“</w:t>
      </w:r>
      <w:r>
        <w:rPr>
          <w:rFonts w:ascii="宋体" w:cs="宋体"/>
          <w:kern w:val="0"/>
          <w:szCs w:val="21"/>
        </w:rPr>
        <w:t>平时投入一滴水，难时拥有太平洋</w:t>
      </w:r>
      <w:r>
        <w:rPr>
          <w:rFonts w:ascii="宋体" w:cs="宋体"/>
          <w:kern w:val="0"/>
          <w:szCs w:val="21"/>
        </w:rPr>
        <w:t>”</w:t>
      </w:r>
      <w:r>
        <w:rPr>
          <w:rFonts w:ascii="宋体" w:cs="宋体"/>
          <w:kern w:val="0"/>
          <w:szCs w:val="21"/>
        </w:rPr>
        <w:t>广告语的方案是（　　）</w:t>
      </w:r>
      <w:bookmarkEnd w:id="11"/>
    </w:p>
    <w:p w:rsidR="00780910" w:rsidRDefault="00941298">
      <w:pPr>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购买国债、住房、汽车和人身保险</w:t>
      </w:r>
      <w:r>
        <w:rPr>
          <w:rFonts w:ascii="Times New Roman" w:eastAsia="Times New Roman" w:hAnsi="Times New Roman" w:cs="Times New Roman"/>
          <w:kern w:val="0"/>
          <w:sz w:val="24"/>
          <w:szCs w:val="24"/>
        </w:rPr>
        <w:br/>
        <w:t xml:space="preserve">B. </w:t>
      </w:r>
      <w:r>
        <w:rPr>
          <w:rFonts w:ascii="宋体" w:cs="宋体"/>
          <w:kern w:val="0"/>
          <w:szCs w:val="21"/>
        </w:rPr>
        <w:t>借钱购买股票、证券投资基金和财产保险</w:t>
      </w:r>
      <w:r>
        <w:rPr>
          <w:rFonts w:ascii="Times New Roman" w:eastAsia="Times New Roman" w:hAnsi="Times New Roman" w:cs="Times New Roman"/>
          <w:kern w:val="0"/>
          <w:sz w:val="24"/>
          <w:szCs w:val="24"/>
        </w:rPr>
        <w:br/>
        <w:t xml:space="preserve">C. </w:t>
      </w:r>
      <w:r>
        <w:rPr>
          <w:rFonts w:ascii="宋体" w:cs="宋体"/>
          <w:kern w:val="0"/>
          <w:szCs w:val="21"/>
        </w:rPr>
        <w:t>增加外币储蓄、黄金投资和社会保险</w:t>
      </w:r>
      <w:r>
        <w:rPr>
          <w:rFonts w:ascii="Times New Roman" w:eastAsia="Times New Roman" w:hAnsi="Times New Roman" w:cs="Times New Roman"/>
          <w:kern w:val="0"/>
          <w:sz w:val="24"/>
          <w:szCs w:val="24"/>
        </w:rPr>
        <w:br/>
        <w:t xml:space="preserve">D. </w:t>
      </w:r>
      <w:r>
        <w:rPr>
          <w:rFonts w:ascii="宋体" w:cs="宋体"/>
          <w:kern w:val="0"/>
          <w:szCs w:val="21"/>
        </w:rPr>
        <w:t>按比例投资储蓄、国债、股票和商业保险</w:t>
      </w:r>
    </w:p>
    <w:p w:rsidR="00780910" w:rsidRDefault="00941298">
      <w:pPr>
        <w:numPr>
          <w:ilvl w:val="0"/>
          <w:numId w:val="1"/>
        </w:numPr>
        <w:textAlignment w:val="center"/>
        <w:rPr>
          <w:rFonts w:ascii="Times New Roman" w:eastAsia="Times New Roman" w:hAnsi="Times New Roman" w:cs="Times New Roman"/>
          <w:kern w:val="0"/>
          <w:sz w:val="24"/>
          <w:szCs w:val="24"/>
        </w:rPr>
      </w:pPr>
      <w:bookmarkStart w:id="12" w:name="topic_c16827b8-ecfa-4905-b5ed-20960e1a11"/>
      <w:r>
        <w:rPr>
          <w:rFonts w:ascii="宋体" w:cs="宋体"/>
          <w:kern w:val="0"/>
          <w:szCs w:val="21"/>
        </w:rPr>
        <w:t>如今投资和理财已成为现代人经济生活中的重要内容。下列观点存在误区的是（　　）</w:t>
      </w:r>
      <w:bookmarkEnd w:id="12"/>
    </w:p>
    <w:p w:rsidR="00780910" w:rsidRDefault="00941298">
      <w:pPr>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储蓄存款是一种既便捷又能获得一定利息收益的投资方式</w:t>
      </w:r>
      <w:r>
        <w:rPr>
          <w:rFonts w:ascii="Times New Roman" w:eastAsia="Times New Roman" w:hAnsi="Times New Roman" w:cs="Times New Roman"/>
          <w:kern w:val="0"/>
          <w:sz w:val="24"/>
          <w:szCs w:val="24"/>
        </w:rPr>
        <w:br/>
        <w:t xml:space="preserve">B. </w:t>
      </w:r>
      <w:r>
        <w:rPr>
          <w:rFonts w:ascii="宋体" w:cs="宋体"/>
          <w:kern w:val="0"/>
          <w:szCs w:val="21"/>
        </w:rPr>
        <w:t>购买保险是规避风险的有效措施，能补偿因发生某些意外造成的重大损失</w:t>
      </w:r>
      <w:r>
        <w:rPr>
          <w:rFonts w:ascii="Times New Roman" w:eastAsia="Times New Roman" w:hAnsi="Times New Roman" w:cs="Times New Roman"/>
          <w:kern w:val="0"/>
          <w:sz w:val="24"/>
          <w:szCs w:val="24"/>
        </w:rPr>
        <w:br/>
        <w:t xml:space="preserve">C. </w:t>
      </w:r>
      <w:r>
        <w:rPr>
          <w:rFonts w:ascii="宋体" w:cs="宋体"/>
          <w:kern w:val="0"/>
          <w:szCs w:val="21"/>
        </w:rPr>
        <w:t>投资股票既可能获得股息和红利收入，又可能获得股票价格上升带来的差价收入</w:t>
      </w:r>
      <w:r>
        <w:rPr>
          <w:rFonts w:ascii="Times New Roman" w:eastAsia="Times New Roman" w:hAnsi="Times New Roman" w:cs="Times New Roman"/>
          <w:kern w:val="0"/>
          <w:sz w:val="24"/>
          <w:szCs w:val="24"/>
        </w:rPr>
        <w:br/>
        <w:t xml:space="preserve">D. </w:t>
      </w:r>
      <w:r>
        <w:rPr>
          <w:rFonts w:ascii="宋体" w:cs="宋体"/>
          <w:kern w:val="0"/>
          <w:szCs w:val="21"/>
        </w:rPr>
        <w:t>债券以中央政府的信誉为担保，因此风险小，收益较稳定</w:t>
      </w:r>
    </w:p>
    <w:p w:rsidR="00780910" w:rsidRDefault="00941298">
      <w:pPr>
        <w:numPr>
          <w:ilvl w:val="0"/>
          <w:numId w:val="1"/>
        </w:numPr>
        <w:textAlignment w:val="center"/>
        <w:rPr>
          <w:rFonts w:ascii="Times New Roman" w:eastAsia="Times New Roman" w:hAnsi="Times New Roman" w:cs="Times New Roman"/>
          <w:kern w:val="0"/>
          <w:sz w:val="24"/>
          <w:szCs w:val="24"/>
        </w:rPr>
      </w:pPr>
      <w:bookmarkStart w:id="13" w:name="topic_a82d613b-6906-4098-bd24-cecb5218d9"/>
      <w:r>
        <w:rPr>
          <w:rFonts w:ascii="宋体" w:cs="宋体"/>
          <w:kern w:val="0"/>
          <w:szCs w:val="21"/>
        </w:rPr>
        <w:t>十九大报告中提出</w:t>
      </w:r>
      <w:r>
        <w:rPr>
          <w:rFonts w:ascii="宋体" w:cs="宋体"/>
          <w:kern w:val="0"/>
          <w:szCs w:val="21"/>
        </w:rPr>
        <w:t>“</w:t>
      </w:r>
      <w:r>
        <w:rPr>
          <w:rFonts w:ascii="宋体" w:cs="宋体"/>
          <w:kern w:val="0"/>
          <w:szCs w:val="21"/>
        </w:rPr>
        <w:t>要提高直接融资的比重</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直接融资</w:t>
      </w:r>
      <w:r>
        <w:rPr>
          <w:rFonts w:ascii="宋体" w:cs="宋体"/>
          <w:kern w:val="0"/>
          <w:szCs w:val="21"/>
        </w:rPr>
        <w:t>”</w:t>
      </w:r>
      <w:r>
        <w:rPr>
          <w:rFonts w:ascii="宋体" w:cs="宋体"/>
          <w:kern w:val="0"/>
          <w:szCs w:val="21"/>
        </w:rPr>
        <w:t>是指：没有金融中介机构介</w:t>
      </w:r>
      <w:r>
        <w:rPr>
          <w:rFonts w:ascii="Times New Roman" w:eastAsia="Times New Roman" w:hAnsi="Times New Roman" w:cs="Times New Roman"/>
          <w:kern w:val="0"/>
          <w:szCs w:val="21"/>
        </w:rPr>
        <w:t> </w:t>
      </w:r>
      <w:r>
        <w:rPr>
          <w:rFonts w:ascii="宋体" w:cs="宋体"/>
          <w:kern w:val="0"/>
          <w:szCs w:val="21"/>
        </w:rPr>
        <w:t>入的资金融通方式。资金盈余单位通过直接与资金需求单位协议，或在金融市场上购买</w:t>
      </w:r>
      <w:r>
        <w:rPr>
          <w:rFonts w:ascii="Times New Roman" w:eastAsia="Times New Roman" w:hAnsi="Times New Roman" w:cs="Times New Roman"/>
          <w:kern w:val="0"/>
          <w:szCs w:val="21"/>
        </w:rPr>
        <w:t> </w:t>
      </w:r>
      <w:r>
        <w:rPr>
          <w:rFonts w:ascii="宋体" w:cs="宋体"/>
          <w:kern w:val="0"/>
          <w:szCs w:val="21"/>
        </w:rPr>
        <w:t>资金需求单位所发行的有</w:t>
      </w:r>
      <w:r>
        <w:rPr>
          <w:rFonts w:ascii="宋体" w:cs="宋体"/>
          <w:kern w:val="0"/>
          <w:szCs w:val="21"/>
        </w:rPr>
        <w:lastRenderedPageBreak/>
        <w:t>价证券，将货币资金提供给需求单位使用。以下属于直接融资</w:t>
      </w:r>
      <w:r>
        <w:rPr>
          <w:rFonts w:ascii="Times New Roman" w:eastAsia="Times New Roman" w:hAnsi="Times New Roman" w:cs="Times New Roman"/>
          <w:kern w:val="0"/>
          <w:szCs w:val="21"/>
        </w:rPr>
        <w:t> </w:t>
      </w:r>
      <w:r>
        <w:rPr>
          <w:rFonts w:ascii="宋体" w:cs="宋体"/>
          <w:kern w:val="0"/>
          <w:szCs w:val="21"/>
        </w:rPr>
        <w:t>的是（　　）</w:t>
      </w:r>
      <w:r>
        <w:rPr>
          <w:rFonts w:ascii="宋体" w:cs="宋体"/>
          <w:kern w:val="0"/>
          <w:szCs w:val="21"/>
        </w:rPr>
        <w:br/>
        <w:t>①</w:t>
      </w:r>
      <w:r>
        <w:rPr>
          <w:rFonts w:ascii="Times New Roman" w:eastAsia="Times New Roman" w:hAnsi="Times New Roman" w:cs="Times New Roman"/>
          <w:kern w:val="0"/>
          <w:szCs w:val="21"/>
        </w:rPr>
        <w:t>A </w:t>
      </w:r>
      <w:r>
        <w:rPr>
          <w:rFonts w:ascii="宋体" w:cs="宋体"/>
          <w:kern w:val="0"/>
          <w:szCs w:val="21"/>
        </w:rPr>
        <w:t>向工商银行借款</w:t>
      </w:r>
      <w:r>
        <w:rPr>
          <w:rFonts w:ascii="Times New Roman" w:eastAsia="Times New Roman" w:hAnsi="Times New Roman" w:cs="Times New Roman"/>
          <w:kern w:val="0"/>
          <w:szCs w:val="21"/>
        </w:rPr>
        <w:t> 10 </w:t>
      </w:r>
      <w:r>
        <w:rPr>
          <w:rFonts w:ascii="宋体" w:cs="宋体"/>
          <w:kern w:val="0"/>
          <w:szCs w:val="21"/>
        </w:rPr>
        <w:t>万元用于工程结算</w:t>
      </w:r>
      <w:r>
        <w:rPr>
          <w:rFonts w:ascii="宋体" w:cs="宋体"/>
          <w:kern w:val="0"/>
          <w:szCs w:val="21"/>
        </w:rPr>
        <w:br/>
        <w:t>②</w:t>
      </w:r>
      <w:r>
        <w:rPr>
          <w:rFonts w:ascii="宋体" w:cs="宋体"/>
          <w:kern w:val="0"/>
          <w:szCs w:val="21"/>
        </w:rPr>
        <w:t>张某购买了</w:t>
      </w:r>
      <w:r>
        <w:rPr>
          <w:rFonts w:ascii="Times New Roman" w:eastAsia="Times New Roman" w:hAnsi="Times New Roman" w:cs="Times New Roman"/>
          <w:kern w:val="0"/>
          <w:szCs w:val="21"/>
        </w:rPr>
        <w:t> 10000 </w:t>
      </w:r>
      <w:r>
        <w:rPr>
          <w:rFonts w:ascii="宋体" w:cs="宋体"/>
          <w:kern w:val="0"/>
          <w:szCs w:val="21"/>
        </w:rPr>
        <w:t>元的基金</w:t>
      </w:r>
      <w:r>
        <w:rPr>
          <w:rFonts w:ascii="宋体" w:cs="宋体"/>
          <w:kern w:val="0"/>
          <w:szCs w:val="21"/>
        </w:rPr>
        <w:br/>
        <w:t>③</w:t>
      </w:r>
      <w:r>
        <w:rPr>
          <w:rFonts w:ascii="Times New Roman" w:eastAsia="Times New Roman" w:hAnsi="Times New Roman" w:cs="Times New Roman"/>
          <w:kern w:val="0"/>
          <w:szCs w:val="21"/>
        </w:rPr>
        <w:t>B </w:t>
      </w:r>
      <w:r>
        <w:rPr>
          <w:rFonts w:ascii="宋体" w:cs="宋体"/>
          <w:kern w:val="0"/>
          <w:szCs w:val="21"/>
        </w:rPr>
        <w:t>公司发行了</w:t>
      </w:r>
      <w:r>
        <w:rPr>
          <w:rFonts w:ascii="Times New Roman" w:eastAsia="Times New Roman" w:hAnsi="Times New Roman" w:cs="Times New Roman"/>
          <w:kern w:val="0"/>
          <w:szCs w:val="21"/>
        </w:rPr>
        <w:t> 200 </w:t>
      </w:r>
      <w:r>
        <w:rPr>
          <w:rFonts w:ascii="宋体" w:cs="宋体"/>
          <w:kern w:val="0"/>
          <w:szCs w:val="21"/>
        </w:rPr>
        <w:t>万股新股票</w:t>
      </w:r>
      <w:r>
        <w:rPr>
          <w:rFonts w:ascii="宋体" w:cs="宋体"/>
          <w:kern w:val="0"/>
          <w:szCs w:val="21"/>
        </w:rPr>
        <w:br/>
        <w:t>④</w:t>
      </w:r>
      <w:r>
        <w:rPr>
          <w:rFonts w:ascii="宋体" w:cs="宋体"/>
          <w:kern w:val="0"/>
          <w:szCs w:val="21"/>
        </w:rPr>
        <w:t>财政部于</w:t>
      </w:r>
      <w:r>
        <w:rPr>
          <w:rFonts w:ascii="Times New Roman" w:eastAsia="Times New Roman" w:hAnsi="Times New Roman" w:cs="Times New Roman"/>
          <w:kern w:val="0"/>
          <w:szCs w:val="21"/>
        </w:rPr>
        <w:t> 2018 </w:t>
      </w:r>
      <w:r>
        <w:rPr>
          <w:rFonts w:ascii="宋体" w:cs="宋体"/>
          <w:kern w:val="0"/>
          <w:szCs w:val="21"/>
        </w:rPr>
        <w:t>年</w:t>
      </w:r>
      <w:r>
        <w:rPr>
          <w:rFonts w:ascii="Times New Roman" w:eastAsia="Times New Roman" w:hAnsi="Times New Roman" w:cs="Times New Roman"/>
          <w:kern w:val="0"/>
          <w:szCs w:val="21"/>
        </w:rPr>
        <w:t> 1 </w:t>
      </w:r>
      <w:r>
        <w:rPr>
          <w:rFonts w:ascii="宋体" w:cs="宋体"/>
          <w:kern w:val="0"/>
          <w:szCs w:val="21"/>
        </w:rPr>
        <w:t>月</w:t>
      </w:r>
      <w:r>
        <w:rPr>
          <w:rFonts w:ascii="Times New Roman" w:eastAsia="Times New Roman" w:hAnsi="Times New Roman" w:cs="Times New Roman"/>
          <w:kern w:val="0"/>
          <w:szCs w:val="21"/>
        </w:rPr>
        <w:t> 10 </w:t>
      </w:r>
      <w:r>
        <w:rPr>
          <w:rFonts w:ascii="宋体" w:cs="宋体"/>
          <w:kern w:val="0"/>
          <w:szCs w:val="21"/>
        </w:rPr>
        <w:t>日发行了</w:t>
      </w:r>
      <w:r>
        <w:rPr>
          <w:rFonts w:ascii="Times New Roman" w:eastAsia="Times New Roman" w:hAnsi="Times New Roman" w:cs="Times New Roman"/>
          <w:kern w:val="0"/>
          <w:szCs w:val="21"/>
        </w:rPr>
        <w:t> 400 </w:t>
      </w:r>
      <w:r>
        <w:rPr>
          <w:rFonts w:ascii="宋体" w:cs="宋体"/>
          <w:kern w:val="0"/>
          <w:szCs w:val="21"/>
        </w:rPr>
        <w:t>亿元国债</w:t>
      </w:r>
      <w:bookmarkEnd w:id="13"/>
    </w:p>
    <w:p w:rsidR="00780910" w:rsidRDefault="00941298">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①②</w:t>
      </w:r>
      <w:r>
        <w:rPr>
          <w:rFonts w:ascii="Times New Roman" w:eastAsia="Times New Roman" w:hAnsi="Times New Roman" w:cs="Times New Roman"/>
          <w:kern w:val="0"/>
          <w:sz w:val="24"/>
          <w:szCs w:val="24"/>
        </w:rPr>
        <w:tab/>
        <w:t xml:space="preserve">B. </w:t>
      </w:r>
      <w:r>
        <w:rPr>
          <w:rFonts w:ascii="宋体" w:cs="宋体"/>
          <w:kern w:val="0"/>
          <w:szCs w:val="21"/>
        </w:rPr>
        <w:t>②④</w:t>
      </w:r>
      <w:r>
        <w:rPr>
          <w:rFonts w:ascii="Times New Roman" w:eastAsia="Times New Roman" w:hAnsi="Times New Roman" w:cs="Times New Roman"/>
          <w:kern w:val="0"/>
          <w:sz w:val="24"/>
          <w:szCs w:val="24"/>
        </w:rPr>
        <w:tab/>
        <w:t xml:space="preserve">C. </w:t>
      </w:r>
      <w:r>
        <w:rPr>
          <w:rFonts w:ascii="宋体" w:cs="宋体"/>
          <w:kern w:val="0"/>
          <w:szCs w:val="21"/>
        </w:rPr>
        <w:t>②③</w:t>
      </w:r>
      <w:r>
        <w:rPr>
          <w:rFonts w:ascii="Times New Roman" w:eastAsia="Times New Roman" w:hAnsi="Times New Roman" w:cs="Times New Roman"/>
          <w:kern w:val="0"/>
          <w:sz w:val="24"/>
          <w:szCs w:val="24"/>
        </w:rPr>
        <w:tab/>
        <w:t xml:space="preserve">D. </w:t>
      </w:r>
      <w:r>
        <w:rPr>
          <w:rFonts w:ascii="宋体" w:cs="宋体"/>
          <w:kern w:val="0"/>
          <w:szCs w:val="21"/>
        </w:rPr>
        <w:t>③④</w:t>
      </w:r>
    </w:p>
    <w:p w:rsidR="00780910" w:rsidRDefault="005C3359" w:rsidP="005C3359">
      <w:pPr>
        <w:pStyle w:val="aa"/>
        <w:ind w:left="440" w:hangingChars="200" w:hanging="440"/>
        <w:rPr>
          <w:rFonts w:ascii="Times New Roman" w:eastAsia="Times New Roman" w:hAnsi="Times New Roman" w:cs="Times New Roman"/>
          <w:sz w:val="24"/>
          <w:szCs w:val="24"/>
        </w:rPr>
      </w:pPr>
      <w:r>
        <w:rPr>
          <w:rFonts w:hint="eastAsia"/>
        </w:rPr>
        <w:t>1</w:t>
      </w:r>
      <w:r>
        <w:t xml:space="preserve">7. </w:t>
      </w:r>
      <w:r w:rsidR="00941298">
        <w:t>外汇储备是一个国家货币当局持有并可以兑换外国货币的资产。截至</w:t>
      </w:r>
      <w:r w:rsidR="00941298">
        <w:rPr>
          <w:rFonts w:ascii="Times New Roman" w:eastAsia="Times New Roman" w:hAnsi="Times New Roman" w:cs="Times New Roman"/>
        </w:rPr>
        <w:t>2018</w:t>
      </w:r>
      <w:r w:rsidR="00941298">
        <w:t>年</w:t>
      </w:r>
      <w:r w:rsidR="00941298">
        <w:rPr>
          <w:rFonts w:ascii="Times New Roman" w:eastAsia="Times New Roman" w:hAnsi="Times New Roman" w:cs="Times New Roman"/>
        </w:rPr>
        <w:t>10</w:t>
      </w:r>
      <w:r w:rsidR="00941298">
        <w:t>月末，我国外汇</w:t>
      </w:r>
      <w:r>
        <w:rPr>
          <w:rFonts w:hint="eastAsia"/>
        </w:rPr>
        <w:t xml:space="preserve"> </w:t>
      </w:r>
      <w:r>
        <w:t xml:space="preserve"> </w:t>
      </w:r>
      <w:r w:rsidR="00941298">
        <w:t>储备规模为</w:t>
      </w:r>
      <w:r w:rsidR="00941298">
        <w:rPr>
          <w:rFonts w:ascii="Times New Roman" w:eastAsia="Times New Roman" w:hAnsi="Times New Roman" w:cs="Times New Roman"/>
        </w:rPr>
        <w:t>30531</w:t>
      </w:r>
      <w:r w:rsidR="00941298">
        <w:t>亿美元，较</w:t>
      </w:r>
      <w:r w:rsidR="00941298">
        <w:rPr>
          <w:rFonts w:ascii="Times New Roman" w:eastAsia="Times New Roman" w:hAnsi="Times New Roman" w:cs="Times New Roman"/>
        </w:rPr>
        <w:t>2017</w:t>
      </w:r>
      <w:r w:rsidR="00941298">
        <w:t>年同比下降</w:t>
      </w:r>
      <w:r w:rsidR="00941298">
        <w:rPr>
          <w:rFonts w:ascii="Times New Roman" w:eastAsia="Times New Roman" w:hAnsi="Times New Roman" w:cs="Times New Roman"/>
        </w:rPr>
        <w:t>1.1%</w:t>
      </w:r>
      <w:r w:rsidR="00941298">
        <w:t>。有专家指出，这与美国联邦储备系统加息和美元升值有关。不考虑其他因素，下列推导符合该专家观点的是</w:t>
      </w:r>
      <w:r w:rsidR="00941298">
        <w:rPr>
          <w:rFonts w:ascii="Times New Roman" w:eastAsia="Times New Roman" w:hAnsi="Times New Roman" w:cs="Times New Roman"/>
          <w:sz w:val="24"/>
          <w:szCs w:val="24"/>
        </w:rPr>
        <w:t xml:space="preserve"> </w:t>
      </w:r>
    </w:p>
    <w:p w:rsidR="00780910" w:rsidRDefault="00941298" w:rsidP="005C3359">
      <w:pPr>
        <w:pStyle w:val="aa"/>
        <w:ind w:firstLineChars="200" w:firstLine="440"/>
        <w:rPr>
          <w:rFonts w:ascii="Times New Roman" w:eastAsia="Times New Roman" w:hAnsi="Times New Roman" w:cs="Times New Roman"/>
          <w:sz w:val="24"/>
          <w:szCs w:val="24"/>
        </w:rPr>
      </w:pPr>
      <w:r>
        <w:t>①</w:t>
      </w:r>
      <w:r>
        <w:t>美联储加息</w:t>
      </w:r>
      <w:r>
        <w:rPr>
          <w:rFonts w:ascii="Times New Roman" w:eastAsia="Times New Roman" w:hAnsi="Times New Roman" w:cs="Times New Roman"/>
        </w:rPr>
        <w:t>→</w:t>
      </w:r>
      <w:r>
        <w:t>美国对投资者的吸引力增强</w:t>
      </w:r>
      <w:r>
        <w:rPr>
          <w:rFonts w:ascii="Times New Roman" w:eastAsia="Times New Roman" w:hAnsi="Times New Roman" w:cs="Times New Roman"/>
        </w:rPr>
        <w:t>→</w:t>
      </w:r>
      <w:r>
        <w:t>中国对美国的投资增加</w:t>
      </w:r>
      <w:r>
        <w:rPr>
          <w:rFonts w:ascii="Times New Roman" w:eastAsia="Times New Roman" w:hAnsi="Times New Roman" w:cs="Times New Roman"/>
        </w:rPr>
        <w:t>→</w:t>
      </w:r>
      <w:r>
        <w:t>外汇储备可能减少</w:t>
      </w:r>
    </w:p>
    <w:p w:rsidR="00780910" w:rsidRDefault="00941298" w:rsidP="005C3359">
      <w:pPr>
        <w:pStyle w:val="aa"/>
        <w:ind w:firstLine="440"/>
        <w:rPr>
          <w:rFonts w:ascii="Times New Roman" w:eastAsia="Times New Roman" w:hAnsi="Times New Roman" w:cs="Times New Roman"/>
          <w:sz w:val="24"/>
          <w:szCs w:val="24"/>
        </w:rPr>
      </w:pPr>
      <w:r>
        <w:t>②</w:t>
      </w:r>
      <w:r>
        <w:t>美联储加息</w:t>
      </w:r>
      <w:r>
        <w:rPr>
          <w:rFonts w:ascii="Times New Roman" w:eastAsia="Times New Roman" w:hAnsi="Times New Roman" w:cs="Times New Roman"/>
        </w:rPr>
        <w:t>→</w:t>
      </w:r>
      <w:r>
        <w:t>美国股票价格下降</w:t>
      </w:r>
      <w:r>
        <w:rPr>
          <w:rFonts w:ascii="Times New Roman" w:eastAsia="Times New Roman" w:hAnsi="Times New Roman" w:cs="Times New Roman"/>
        </w:rPr>
        <w:t>→</w:t>
      </w:r>
      <w:r>
        <w:t>我国持有美国股票资产贬值</w:t>
      </w:r>
      <w:r>
        <w:rPr>
          <w:rFonts w:ascii="Times New Roman" w:eastAsia="Times New Roman" w:hAnsi="Times New Roman" w:cs="Times New Roman"/>
        </w:rPr>
        <w:t>→</w:t>
      </w:r>
      <w:r>
        <w:t>外汇储备缩水</w:t>
      </w:r>
    </w:p>
    <w:p w:rsidR="00780910" w:rsidRDefault="00941298" w:rsidP="005C3359">
      <w:pPr>
        <w:pStyle w:val="aa"/>
        <w:ind w:firstLine="440"/>
        <w:rPr>
          <w:rFonts w:ascii="Times New Roman" w:eastAsia="Times New Roman" w:hAnsi="Times New Roman" w:cs="Times New Roman"/>
          <w:sz w:val="24"/>
          <w:szCs w:val="24"/>
        </w:rPr>
      </w:pPr>
      <w:r>
        <w:t>③</w:t>
      </w:r>
      <w:r>
        <w:t>美元升值</w:t>
      </w:r>
      <w:r>
        <w:rPr>
          <w:rFonts w:ascii="Times New Roman" w:eastAsia="Times New Roman" w:hAnsi="Times New Roman" w:cs="Times New Roman"/>
        </w:rPr>
        <w:t>→</w:t>
      </w:r>
      <w:r>
        <w:t>我国企业进口美国商品增加</w:t>
      </w:r>
      <w:r>
        <w:rPr>
          <w:rFonts w:ascii="Times New Roman" w:eastAsia="Times New Roman" w:hAnsi="Times New Roman" w:cs="Times New Roman"/>
        </w:rPr>
        <w:t>→</w:t>
      </w:r>
      <w:r>
        <w:t>美元对外支付增加</w:t>
      </w:r>
      <w:r>
        <w:rPr>
          <w:rFonts w:ascii="Times New Roman" w:eastAsia="Times New Roman" w:hAnsi="Times New Roman" w:cs="Times New Roman"/>
        </w:rPr>
        <w:t>→</w:t>
      </w:r>
      <w:r>
        <w:t>外汇储备相应减少</w:t>
      </w:r>
    </w:p>
    <w:p w:rsidR="00780910" w:rsidRDefault="00941298" w:rsidP="005C3359">
      <w:pPr>
        <w:pStyle w:val="aa"/>
        <w:ind w:firstLine="440"/>
        <w:rPr>
          <w:rFonts w:ascii="Times New Roman" w:eastAsia="Times New Roman" w:hAnsi="Times New Roman" w:cs="Times New Roman"/>
          <w:sz w:val="24"/>
          <w:szCs w:val="24"/>
        </w:rPr>
      </w:pPr>
      <w:r>
        <w:t>④</w:t>
      </w:r>
      <w:r>
        <w:t>美元升值</w:t>
      </w:r>
      <w:r>
        <w:rPr>
          <w:rFonts w:ascii="Times New Roman" w:eastAsia="Times New Roman" w:hAnsi="Times New Roman" w:cs="Times New Roman"/>
        </w:rPr>
        <w:t>→</w:t>
      </w:r>
      <w:r>
        <w:t>我国企业对美国的出口减少</w:t>
      </w:r>
      <w:r>
        <w:rPr>
          <w:rFonts w:ascii="Times New Roman" w:eastAsia="Times New Roman" w:hAnsi="Times New Roman" w:cs="Times New Roman"/>
        </w:rPr>
        <w:t>→</w:t>
      </w:r>
      <w:r>
        <w:t>对美国贸易顺差减少</w:t>
      </w:r>
      <w:r>
        <w:rPr>
          <w:rFonts w:ascii="Times New Roman" w:eastAsia="Times New Roman" w:hAnsi="Times New Roman" w:cs="Times New Roman"/>
        </w:rPr>
        <w:t>→</w:t>
      </w:r>
      <w:r>
        <w:t>外汇储备相应减少</w:t>
      </w:r>
    </w:p>
    <w:p w:rsidR="00780910" w:rsidRDefault="00941298" w:rsidP="005C3359">
      <w:pPr>
        <w:pStyle w:val="aa"/>
        <w:ind w:firstLine="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t>①②</w:t>
      </w:r>
      <w:r>
        <w:rPr>
          <w:rFonts w:ascii="Times New Roman" w:eastAsia="Times New Roman" w:hAnsi="Times New Roman" w:cs="Times New Roman"/>
          <w:sz w:val="24"/>
          <w:szCs w:val="24"/>
        </w:rPr>
        <w:tab/>
      </w:r>
      <w:r w:rsidR="005C3359">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B. </w:t>
      </w:r>
      <w:r>
        <w:t>①④</w:t>
      </w:r>
      <w:r>
        <w:rPr>
          <w:rFonts w:ascii="Times New Roman" w:eastAsia="Times New Roman" w:hAnsi="Times New Roman" w:cs="Times New Roman"/>
          <w:sz w:val="24"/>
          <w:szCs w:val="24"/>
        </w:rPr>
        <w:tab/>
      </w:r>
      <w:r w:rsidR="005C3359">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C. </w:t>
      </w:r>
      <w:r>
        <w:t>②③</w:t>
      </w:r>
      <w:r w:rsidR="005C3359">
        <w:tab/>
      </w:r>
      <w:r>
        <w:rPr>
          <w:rFonts w:ascii="Times New Roman" w:eastAsia="Times New Roman" w:hAnsi="Times New Roman" w:cs="Times New Roman"/>
          <w:sz w:val="24"/>
          <w:szCs w:val="24"/>
        </w:rPr>
        <w:tab/>
        <w:t xml:space="preserve">D. </w:t>
      </w:r>
      <w:r>
        <w:t>③④</w:t>
      </w:r>
    </w:p>
    <w:p w:rsidR="00780910" w:rsidRDefault="005C3359" w:rsidP="005C3359">
      <w:pPr>
        <w:pStyle w:val="aa"/>
        <w:ind w:left="440" w:hangingChars="200" w:hanging="440"/>
        <w:rPr>
          <w:rFonts w:ascii="Times New Roman" w:eastAsia="Times New Roman" w:hAnsi="Times New Roman" w:cs="Times New Roman"/>
          <w:sz w:val="24"/>
          <w:szCs w:val="24"/>
        </w:rPr>
      </w:pPr>
      <w:r>
        <w:rPr>
          <w:rFonts w:hint="eastAsia"/>
        </w:rPr>
        <w:t>1</w:t>
      </w:r>
      <w:r>
        <w:t xml:space="preserve">8. </w:t>
      </w:r>
      <w:r w:rsidR="00941298">
        <w:t>机会成本就是为选择而付出的成本。一旦选择了一种，其他的选择就被</w:t>
      </w:r>
      <w:r w:rsidR="00941298">
        <w:t>排除了，那么其他选择可</w:t>
      </w:r>
      <w:r>
        <w:rPr>
          <w:rFonts w:hint="eastAsia"/>
        </w:rPr>
        <w:t xml:space="preserve"> </w:t>
      </w:r>
      <w:r w:rsidR="00941298">
        <w:t>能带来的好处，也一并消失，消失的这部分就是机会成本。当下列情况出现时</w:t>
      </w:r>
      <w:r w:rsidR="00941298">
        <w:rPr>
          <w:rFonts w:ascii="Times New Roman" w:eastAsia="Times New Roman" w:hAnsi="Times New Roman" w:cs="Times New Roman"/>
        </w:rPr>
        <w:t>,</w:t>
      </w:r>
      <w:r w:rsidR="00941298">
        <w:t>理性的选择是</w:t>
      </w:r>
      <w:r w:rsidR="00941298">
        <w:rPr>
          <w:rFonts w:ascii="Times New Roman" w:eastAsia="Times New Roman" w:hAnsi="Times New Roman" w:cs="Times New Roman"/>
          <w:sz w:val="24"/>
          <w:szCs w:val="24"/>
        </w:rPr>
        <w:t xml:space="preserve"> </w:t>
      </w:r>
    </w:p>
    <w:p w:rsidR="00780910" w:rsidRDefault="00941298" w:rsidP="005C3359">
      <w:pPr>
        <w:pStyle w:val="aa"/>
        <w:ind w:firstLine="440"/>
        <w:rPr>
          <w:rFonts w:ascii="Times New Roman" w:eastAsia="Times New Roman" w:hAnsi="Times New Roman" w:cs="Times New Roman"/>
          <w:sz w:val="24"/>
          <w:szCs w:val="24"/>
        </w:rPr>
      </w:pPr>
      <w:r>
        <w:t>①</w:t>
      </w:r>
      <w:r>
        <w:t>居住地实行住房限购政策</w:t>
      </w:r>
      <w:r>
        <w:t>——</w:t>
      </w:r>
      <w:r>
        <w:t>投资买入新房</w:t>
      </w:r>
    </w:p>
    <w:p w:rsidR="00780910" w:rsidRDefault="00941298" w:rsidP="005C3359">
      <w:pPr>
        <w:pStyle w:val="aa"/>
        <w:ind w:firstLine="440"/>
        <w:rPr>
          <w:rFonts w:ascii="Times New Roman" w:eastAsia="Times New Roman" w:hAnsi="Times New Roman" w:cs="Times New Roman"/>
          <w:sz w:val="24"/>
          <w:szCs w:val="24"/>
        </w:rPr>
      </w:pPr>
      <w:r>
        <w:t>②</w:t>
      </w:r>
      <w:r>
        <w:t>预期银行存贷款基准利率下调</w:t>
      </w:r>
      <w:r>
        <w:t>——</w:t>
      </w:r>
      <w:r>
        <w:t>买入股票</w:t>
      </w:r>
    </w:p>
    <w:p w:rsidR="00780910" w:rsidRDefault="00941298" w:rsidP="005C3359">
      <w:pPr>
        <w:pStyle w:val="aa"/>
        <w:ind w:firstLine="440"/>
        <w:rPr>
          <w:rFonts w:ascii="Times New Roman" w:eastAsia="Times New Roman" w:hAnsi="Times New Roman" w:cs="Times New Roman"/>
          <w:sz w:val="24"/>
          <w:szCs w:val="24"/>
        </w:rPr>
      </w:pPr>
      <w:r>
        <w:t>③</w:t>
      </w:r>
      <w:r>
        <w:t>预期通货膨胀率进一步上升</w:t>
      </w:r>
      <w:r>
        <w:t>——</w:t>
      </w:r>
      <w:r>
        <w:t>增加现期消费</w:t>
      </w:r>
    </w:p>
    <w:p w:rsidR="00780910" w:rsidRDefault="00941298" w:rsidP="005C3359">
      <w:pPr>
        <w:pStyle w:val="aa"/>
        <w:ind w:firstLine="440"/>
        <w:rPr>
          <w:rFonts w:ascii="Times New Roman" w:eastAsia="Times New Roman" w:hAnsi="Times New Roman" w:cs="Times New Roman"/>
          <w:sz w:val="24"/>
          <w:szCs w:val="24"/>
        </w:rPr>
      </w:pPr>
      <w:r>
        <w:t>④</w:t>
      </w:r>
      <w:r>
        <w:t>人民币对美元贬值，对英镑升值</w:t>
      </w:r>
      <w:r>
        <w:t>——</w:t>
      </w:r>
      <w:r>
        <w:t>到美国旅游</w:t>
      </w:r>
    </w:p>
    <w:p w:rsidR="00780910" w:rsidRDefault="00941298" w:rsidP="005C3359">
      <w:pPr>
        <w:pStyle w:val="aa"/>
        <w:ind w:firstLine="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t>①③</w:t>
      </w:r>
      <w:r>
        <w:rPr>
          <w:rFonts w:ascii="Times New Roman" w:eastAsia="Times New Roman" w:hAnsi="Times New Roman" w:cs="Times New Roman"/>
          <w:sz w:val="24"/>
          <w:szCs w:val="24"/>
        </w:rPr>
        <w:tab/>
      </w:r>
      <w:r w:rsidR="005C3359">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B. </w:t>
      </w:r>
      <w:r>
        <w:t>①②</w:t>
      </w:r>
      <w:r>
        <w:rPr>
          <w:rFonts w:ascii="Times New Roman" w:eastAsia="Times New Roman" w:hAnsi="Times New Roman" w:cs="Times New Roman"/>
          <w:sz w:val="24"/>
          <w:szCs w:val="24"/>
        </w:rPr>
        <w:tab/>
      </w:r>
      <w:r w:rsidR="005C3359">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C. </w:t>
      </w:r>
      <w:r>
        <w:t>②③</w:t>
      </w:r>
      <w:r>
        <w:rPr>
          <w:rFonts w:ascii="Times New Roman" w:eastAsia="Times New Roman" w:hAnsi="Times New Roman" w:cs="Times New Roman"/>
          <w:sz w:val="24"/>
          <w:szCs w:val="24"/>
        </w:rPr>
        <w:tab/>
      </w:r>
      <w:r w:rsidR="005C3359">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D. </w:t>
      </w:r>
      <w:r>
        <w:t>②④</w:t>
      </w:r>
    </w:p>
    <w:p w:rsidR="00780910" w:rsidRDefault="005C3359" w:rsidP="005C3359">
      <w:pPr>
        <w:pStyle w:val="aa"/>
        <w:ind w:left="330" w:hangingChars="150" w:hanging="330"/>
        <w:rPr>
          <w:rFonts w:ascii="Times New Roman" w:eastAsia="Times New Roman" w:hAnsi="Times New Roman" w:cs="Times New Roman"/>
          <w:sz w:val="24"/>
          <w:szCs w:val="24"/>
        </w:rPr>
      </w:pPr>
      <w:r>
        <w:rPr>
          <w:rFonts w:ascii="Times New Roman" w:eastAsia="Times New Roman" w:hAnsi="Times New Roman" w:cs="Times New Roman"/>
        </w:rPr>
        <w:t xml:space="preserve">19.  </w:t>
      </w:r>
      <w:r w:rsidR="00941298">
        <w:rPr>
          <w:rFonts w:ascii="Times New Roman" w:eastAsia="Times New Roman" w:hAnsi="Times New Roman" w:cs="Times New Roman"/>
        </w:rPr>
        <w:t>2019</w:t>
      </w:r>
      <w:r w:rsidR="00941298">
        <w:t>年</w:t>
      </w:r>
      <w:r w:rsidR="00941298">
        <w:rPr>
          <w:rFonts w:ascii="Times New Roman" w:eastAsia="Times New Roman" w:hAnsi="Times New Roman" w:cs="Times New Roman"/>
        </w:rPr>
        <w:t>3</w:t>
      </w:r>
      <w:r w:rsidR="00941298">
        <w:t>月</w:t>
      </w:r>
      <w:r w:rsidR="00941298">
        <w:rPr>
          <w:rFonts w:ascii="Times New Roman" w:eastAsia="Times New Roman" w:hAnsi="Times New Roman" w:cs="Times New Roman"/>
        </w:rPr>
        <w:t>1</w:t>
      </w:r>
      <w:r w:rsidR="00941298">
        <w:t>日，上交所正式公布《上海证券交易所科创板股票交易特别规定》，明确了个人投资者参与科创板股票交易的具体条件。设立科创板是提升</w:t>
      </w:r>
      <w:r w:rsidR="00941298">
        <w:t>服务科技创新企业能力、增强市场包容性、强化市场功能的一项资本市场重大改革举措。发挥科创板的预期作用，传导过程正确的是：</w:t>
      </w:r>
      <w:r w:rsidR="00941298">
        <w:rPr>
          <w:rFonts w:ascii="Times New Roman" w:eastAsia="Times New Roman" w:hAnsi="Times New Roman" w:cs="Times New Roman"/>
          <w:sz w:val="24"/>
          <w:szCs w:val="24"/>
        </w:rPr>
        <w:t xml:space="preserve"> </w:t>
      </w:r>
    </w:p>
    <w:p w:rsidR="00780910" w:rsidRDefault="00941298" w:rsidP="005C3359">
      <w:pPr>
        <w:pStyle w:val="aa"/>
        <w:ind w:firstLineChars="150" w:firstLine="330"/>
        <w:rPr>
          <w:rFonts w:ascii="Times New Roman" w:eastAsia="Times New Roman" w:hAnsi="Times New Roman" w:cs="Times New Roman"/>
          <w:sz w:val="24"/>
          <w:szCs w:val="24"/>
        </w:rPr>
      </w:pPr>
      <w:r>
        <w:t>①</w:t>
      </w:r>
      <w:r>
        <w:t>完善资本市场体系，提升服务实体经济能力</w:t>
      </w:r>
      <w:r>
        <w:rPr>
          <w:rFonts w:ascii="Times New Roman" w:eastAsia="Times New Roman" w:hAnsi="Times New Roman" w:cs="Times New Roman"/>
        </w:rPr>
        <w:t xml:space="preserve">       </w:t>
      </w:r>
      <w:r>
        <w:t>②</w:t>
      </w:r>
      <w:r>
        <w:t>高新技术企业获准发行股票</w:t>
      </w:r>
    </w:p>
    <w:p w:rsidR="00780910" w:rsidRDefault="00941298" w:rsidP="005C3359">
      <w:pPr>
        <w:pStyle w:val="aa"/>
        <w:ind w:firstLine="330"/>
        <w:rPr>
          <w:rFonts w:ascii="Times New Roman" w:eastAsia="Times New Roman" w:hAnsi="Times New Roman" w:cs="Times New Roman"/>
          <w:sz w:val="24"/>
          <w:szCs w:val="24"/>
        </w:rPr>
      </w:pPr>
      <w:r>
        <w:t>③</w:t>
      </w:r>
      <w:r>
        <w:t>企业筹集所需资金，促进核心技术自主创新</w:t>
      </w:r>
      <w:r>
        <w:rPr>
          <w:rFonts w:ascii="Times New Roman" w:eastAsia="Times New Roman" w:hAnsi="Times New Roman" w:cs="Times New Roman"/>
        </w:rPr>
        <w:t xml:space="preserve">   </w:t>
      </w:r>
      <w:r>
        <w:t>④</w:t>
      </w:r>
      <w:r>
        <w:t>激发市场主体活力，保障个人投资股市获利</w:t>
      </w:r>
      <w:r>
        <w:rPr>
          <w:rFonts w:ascii="Times New Roman" w:eastAsia="Times New Roman" w:hAnsi="Times New Roman" w:cs="Times New Roman"/>
        </w:rPr>
        <w:t> </w:t>
      </w:r>
    </w:p>
    <w:p w:rsidR="00780910" w:rsidRDefault="00941298" w:rsidP="005C3359">
      <w:pPr>
        <w:pStyle w:val="aa"/>
        <w:ind w:firstLine="330"/>
        <w:rPr>
          <w:rFonts w:ascii="Times New Roman" w:eastAsia="Times New Roman" w:hAnsi="Times New Roman" w:cs="Times New Roman"/>
          <w:sz w:val="24"/>
          <w:szCs w:val="24"/>
        </w:rPr>
      </w:pPr>
      <w:r>
        <w:t>⑤</w:t>
      </w:r>
      <w:r>
        <w:t>居民购买股票，获取和分享高收益</w:t>
      </w:r>
    </w:p>
    <w:p w:rsidR="00780910" w:rsidRDefault="00941298" w:rsidP="005C3359">
      <w:pPr>
        <w:pStyle w:val="aa"/>
        <w:ind w:left="33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t>①</w:t>
      </w:r>
      <w:r>
        <w:rPr>
          <w:rFonts w:ascii="Times New Roman" w:eastAsia="Times New Roman" w:hAnsi="Times New Roman" w:cs="Times New Roman"/>
        </w:rPr>
        <w:t>→</w:t>
      </w:r>
      <w:r>
        <w:t>②</w:t>
      </w:r>
      <w:r>
        <w:rPr>
          <w:rFonts w:ascii="Times New Roman" w:eastAsia="Times New Roman" w:hAnsi="Times New Roman" w:cs="Times New Roman"/>
        </w:rPr>
        <w:t>→</w:t>
      </w:r>
      <w:r>
        <w:t>③</w:t>
      </w:r>
      <w:r>
        <w:rPr>
          <w:rFonts w:ascii="Times New Roman" w:eastAsia="Times New Roman" w:hAnsi="Times New Roman" w:cs="Times New Roman"/>
        </w:rPr>
        <w:t>→</w:t>
      </w:r>
      <w:r>
        <w:t>④</w:t>
      </w:r>
      <w:r>
        <w:rPr>
          <w:rFonts w:ascii="Times New Roman" w:eastAsia="Times New Roman" w:hAnsi="Times New Roman" w:cs="Times New Roman"/>
          <w:sz w:val="24"/>
          <w:szCs w:val="24"/>
        </w:rPr>
        <w:tab/>
        <w:t xml:space="preserve">B. </w:t>
      </w:r>
      <w:r>
        <w:t>①</w:t>
      </w:r>
      <w:r>
        <w:rPr>
          <w:rFonts w:ascii="Times New Roman" w:eastAsia="Times New Roman" w:hAnsi="Times New Roman" w:cs="Times New Roman"/>
        </w:rPr>
        <w:t>→</w:t>
      </w:r>
      <w:r>
        <w:t>②</w:t>
      </w:r>
      <w:r>
        <w:rPr>
          <w:rFonts w:ascii="Times New Roman" w:eastAsia="Times New Roman" w:hAnsi="Times New Roman" w:cs="Times New Roman"/>
        </w:rPr>
        <w:t>→</w:t>
      </w:r>
      <w:r>
        <w:t>⑤</w:t>
      </w:r>
      <w:r>
        <w:rPr>
          <w:rFonts w:ascii="Times New Roman" w:eastAsia="Times New Roman" w:hAnsi="Times New Roman" w:cs="Times New Roman"/>
        </w:rPr>
        <w:t>→</w:t>
      </w:r>
      <w:r>
        <w:t>③</w:t>
      </w:r>
      <w:r w:rsidR="005C3359">
        <w:tab/>
      </w:r>
      <w:r>
        <w:rPr>
          <w:rFonts w:ascii="Times New Roman" w:eastAsia="Times New Roman" w:hAnsi="Times New Roman" w:cs="Times New Roman"/>
          <w:sz w:val="24"/>
          <w:szCs w:val="24"/>
        </w:rPr>
        <w:t xml:space="preserve">C. </w:t>
      </w:r>
      <w:r>
        <w:t>②</w:t>
      </w:r>
      <w:r>
        <w:rPr>
          <w:rFonts w:ascii="Times New Roman" w:eastAsia="Times New Roman" w:hAnsi="Times New Roman" w:cs="Times New Roman"/>
        </w:rPr>
        <w:t>→</w:t>
      </w:r>
      <w:r>
        <w:t>④</w:t>
      </w:r>
      <w:r>
        <w:rPr>
          <w:rFonts w:ascii="Times New Roman" w:eastAsia="Times New Roman" w:hAnsi="Times New Roman" w:cs="Times New Roman"/>
        </w:rPr>
        <w:t>→</w:t>
      </w:r>
      <w:r>
        <w:t>⑤</w:t>
      </w:r>
      <w:r>
        <w:rPr>
          <w:rFonts w:ascii="Times New Roman" w:eastAsia="Times New Roman" w:hAnsi="Times New Roman" w:cs="Times New Roman"/>
        </w:rPr>
        <w:t>→</w:t>
      </w:r>
      <w:r>
        <w:t>①</w:t>
      </w:r>
      <w:r>
        <w:rPr>
          <w:rFonts w:ascii="Times New Roman" w:eastAsia="Times New Roman" w:hAnsi="Times New Roman" w:cs="Times New Roman"/>
          <w:sz w:val="24"/>
          <w:szCs w:val="24"/>
        </w:rPr>
        <w:tab/>
        <w:t xml:space="preserve">D. </w:t>
      </w:r>
      <w:r>
        <w:t>②</w:t>
      </w:r>
      <w:r>
        <w:rPr>
          <w:rFonts w:ascii="Times New Roman" w:eastAsia="Times New Roman" w:hAnsi="Times New Roman" w:cs="Times New Roman"/>
        </w:rPr>
        <w:t>→</w:t>
      </w:r>
      <w:r>
        <w:t>③</w:t>
      </w:r>
      <w:r>
        <w:rPr>
          <w:rFonts w:ascii="Times New Roman" w:eastAsia="Times New Roman" w:hAnsi="Times New Roman" w:cs="Times New Roman"/>
        </w:rPr>
        <w:t>→</w:t>
      </w:r>
      <w:r>
        <w:t>④</w:t>
      </w:r>
      <w:r>
        <w:rPr>
          <w:rFonts w:ascii="Times New Roman" w:eastAsia="Times New Roman" w:hAnsi="Times New Roman" w:cs="Times New Roman"/>
        </w:rPr>
        <w:t>→</w:t>
      </w:r>
      <w:r>
        <w:t>⑤</w:t>
      </w:r>
    </w:p>
    <w:p w:rsidR="00780910" w:rsidRPr="005C3359" w:rsidRDefault="00941298" w:rsidP="005C3359">
      <w:pPr>
        <w:pStyle w:val="ac"/>
        <w:numPr>
          <w:ilvl w:val="0"/>
          <w:numId w:val="2"/>
        </w:numPr>
        <w:ind w:firstLineChars="0"/>
        <w:textAlignment w:val="center"/>
        <w:rPr>
          <w:rFonts w:ascii="Times New Roman" w:eastAsia="Times New Roman" w:hAnsi="Times New Roman" w:cs="Times New Roman"/>
          <w:kern w:val="0"/>
          <w:sz w:val="24"/>
          <w:szCs w:val="24"/>
        </w:rPr>
      </w:pPr>
      <w:bookmarkStart w:id="14" w:name="topic_7831c7de-6b9a-473f-91f4-e040881328"/>
      <w:bookmarkStart w:id="15" w:name="_GoBack"/>
      <w:bookmarkEnd w:id="15"/>
      <w:r w:rsidRPr="005C3359">
        <w:rPr>
          <w:rFonts w:ascii="宋体" w:cs="宋体"/>
          <w:kern w:val="0"/>
          <w:szCs w:val="21"/>
        </w:rPr>
        <w:t>绿色金融是指为支持环境改善、应对气候变化和资源节约高效利用的经济活动所提供的金融服务。为推动绿色金融的发展，我国商业银行等金融机构可以（　　）</w:t>
      </w:r>
      <w:r w:rsidRPr="005C3359">
        <w:rPr>
          <w:rFonts w:ascii="宋体" w:cs="宋体"/>
          <w:kern w:val="0"/>
          <w:szCs w:val="21"/>
        </w:rPr>
        <w:br/>
        <w:t>①</w:t>
      </w:r>
      <w:r w:rsidRPr="005C3359">
        <w:rPr>
          <w:rFonts w:ascii="宋体" w:cs="宋体"/>
          <w:kern w:val="0"/>
          <w:szCs w:val="21"/>
        </w:rPr>
        <w:t>推行绿色信贷，加大对绿色企业和项目的支持</w:t>
      </w:r>
      <w:r w:rsidRPr="005C3359">
        <w:rPr>
          <w:rFonts w:ascii="宋体" w:cs="宋体"/>
          <w:kern w:val="0"/>
          <w:szCs w:val="21"/>
        </w:rPr>
        <w:br/>
        <w:t>②</w:t>
      </w:r>
      <w:r w:rsidRPr="005C3359">
        <w:rPr>
          <w:rFonts w:ascii="宋体" w:cs="宋体"/>
          <w:kern w:val="0"/>
          <w:szCs w:val="21"/>
        </w:rPr>
        <w:t>支持绿色债券，降低各类绿色债券的融资成本</w:t>
      </w:r>
      <w:r w:rsidRPr="005C3359">
        <w:rPr>
          <w:rFonts w:ascii="宋体" w:cs="宋体"/>
          <w:kern w:val="0"/>
          <w:szCs w:val="21"/>
        </w:rPr>
        <w:br/>
        <w:t>③</w:t>
      </w:r>
      <w:r w:rsidRPr="005C3359">
        <w:rPr>
          <w:rFonts w:ascii="宋体" w:cs="宋体"/>
          <w:kern w:val="0"/>
          <w:szCs w:val="21"/>
        </w:rPr>
        <w:t>提供财政贴息，引导中长期社会资本投入到绿色项目中来</w:t>
      </w:r>
      <w:r w:rsidRPr="005C3359">
        <w:rPr>
          <w:rFonts w:ascii="宋体" w:cs="宋体"/>
          <w:kern w:val="0"/>
          <w:szCs w:val="21"/>
        </w:rPr>
        <w:br/>
        <w:t>④</w:t>
      </w:r>
      <w:r w:rsidRPr="005C3359">
        <w:rPr>
          <w:rFonts w:ascii="宋体" w:cs="宋体"/>
          <w:kern w:val="0"/>
          <w:szCs w:val="21"/>
        </w:rPr>
        <w:t>发展绿色保险，制订修订环境污染强制责任保险相关法规</w:t>
      </w:r>
      <w:bookmarkEnd w:id="14"/>
    </w:p>
    <w:p w:rsidR="00780910" w:rsidRDefault="00941298">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24"/>
          <w:szCs w:val="24"/>
        </w:rPr>
        <w:t xml:space="preserve">. </w:t>
      </w:r>
      <w:r>
        <w:rPr>
          <w:rFonts w:ascii="宋体" w:cs="宋体"/>
          <w:kern w:val="0"/>
          <w:szCs w:val="21"/>
        </w:rPr>
        <w:t>①②</w:t>
      </w:r>
      <w:r>
        <w:rPr>
          <w:rFonts w:ascii="Times New Roman" w:eastAsia="Times New Roman" w:hAnsi="Times New Roman" w:cs="Times New Roman"/>
          <w:kern w:val="0"/>
          <w:sz w:val="24"/>
          <w:szCs w:val="24"/>
        </w:rPr>
        <w:tab/>
        <w:t xml:space="preserve">B. </w:t>
      </w:r>
      <w:r>
        <w:rPr>
          <w:rFonts w:ascii="宋体" w:cs="宋体"/>
          <w:kern w:val="0"/>
          <w:szCs w:val="21"/>
        </w:rPr>
        <w:t>①④</w:t>
      </w:r>
      <w:r>
        <w:rPr>
          <w:rFonts w:ascii="Times New Roman" w:eastAsia="Times New Roman" w:hAnsi="Times New Roman" w:cs="Times New Roman"/>
          <w:kern w:val="0"/>
          <w:sz w:val="24"/>
          <w:szCs w:val="24"/>
        </w:rPr>
        <w:tab/>
        <w:t xml:space="preserve">C. </w:t>
      </w:r>
      <w:r>
        <w:rPr>
          <w:rFonts w:ascii="宋体" w:cs="宋体"/>
          <w:kern w:val="0"/>
          <w:szCs w:val="21"/>
        </w:rPr>
        <w:t>②③</w:t>
      </w:r>
      <w:r>
        <w:rPr>
          <w:rFonts w:ascii="Times New Roman" w:eastAsia="Times New Roman" w:hAnsi="Times New Roman" w:cs="Times New Roman"/>
          <w:kern w:val="0"/>
          <w:sz w:val="24"/>
          <w:szCs w:val="24"/>
        </w:rPr>
        <w:tab/>
        <w:t xml:space="preserve">D. </w:t>
      </w:r>
      <w:r>
        <w:rPr>
          <w:rFonts w:ascii="宋体" w:cs="宋体"/>
          <w:kern w:val="0"/>
          <w:szCs w:val="21"/>
        </w:rPr>
        <w:t>②④</w:t>
      </w:r>
      <w:r>
        <w:rPr>
          <w:rFonts w:ascii="Times New Roman" w:eastAsia="Times New Roman" w:hAnsi="Times New Roman" w:cs="Times New Roman"/>
          <w:kern w:val="0"/>
          <w:sz w:val="24"/>
          <w:szCs w:val="24"/>
        </w:rPr>
        <w:br w:type="page"/>
      </w:r>
    </w:p>
    <w:p w:rsidR="00780910" w:rsidRDefault="00941298">
      <w:pPr>
        <w:tabs>
          <w:tab w:val="left" w:pos="2310"/>
          <w:tab w:val="left" w:pos="4200"/>
          <w:tab w:val="left" w:pos="6090"/>
        </w:tabs>
        <w:ind w:left="420"/>
        <w:jc w:val="center"/>
        <w:textAlignment w:val="center"/>
        <w:rPr>
          <w:rFonts w:ascii="Times New Roman" w:eastAsia="Times New Roman" w:hAnsi="Times New Roman" w:cs="Times New Roman"/>
          <w:kern w:val="0"/>
          <w:sz w:val="24"/>
          <w:szCs w:val="24"/>
        </w:rPr>
      </w:pPr>
      <w:r>
        <w:rPr>
          <w:rFonts w:ascii="宋体" w:cs="宋体"/>
          <w:b/>
          <w:sz w:val="32"/>
        </w:rPr>
        <w:lastRenderedPageBreak/>
        <w:t>答案和解析</w:t>
      </w:r>
    </w:p>
    <w:p w:rsidR="00780910" w:rsidRDefault="00941298">
      <w:pPr>
        <w:tabs>
          <w:tab w:val="left" w:pos="2310"/>
          <w:tab w:val="left" w:pos="4200"/>
          <w:tab w:val="left" w:pos="609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1.</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约车把闲置的私家车，通过互联网技术整合起来，从分享一辆汽车到分享车上的每一个座位，最大化地利用了社会资源。体现了增强社会协作，提高社会效率，故</w:t>
      </w:r>
      <w:r>
        <w:rPr>
          <w:rFonts w:ascii="宋体" w:cs="宋体"/>
          <w:kern w:val="0"/>
          <w:szCs w:val="21"/>
        </w:rPr>
        <w:t>①</w:t>
      </w:r>
      <w:r>
        <w:rPr>
          <w:rFonts w:ascii="宋体" w:cs="宋体"/>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材料没有涉及创业问题，故</w:t>
      </w:r>
      <w:r>
        <w:rPr>
          <w:rFonts w:ascii="宋体" w:cs="宋体"/>
          <w:kern w:val="0"/>
          <w:szCs w:val="21"/>
        </w:rPr>
        <w:t>②</w:t>
      </w:r>
      <w:r>
        <w:rPr>
          <w:rFonts w:ascii="宋体" w:cs="宋体"/>
          <w:kern w:val="0"/>
          <w:szCs w:val="21"/>
        </w:rPr>
        <w:t>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材料没有涉及投资问题，故</w:t>
      </w:r>
      <w:r>
        <w:rPr>
          <w:rFonts w:ascii="宋体" w:cs="宋体"/>
          <w:kern w:val="0"/>
          <w:szCs w:val="21"/>
        </w:rPr>
        <w:t>③</w:t>
      </w:r>
      <w:r>
        <w:rPr>
          <w:rFonts w:ascii="宋体" w:cs="宋体"/>
          <w:kern w:val="0"/>
          <w:szCs w:val="21"/>
        </w:rPr>
        <w:t>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分享经济在交通</w:t>
      </w:r>
      <w:r>
        <w:rPr>
          <w:rFonts w:ascii="Times New Roman" w:eastAsia="Times New Roman" w:hAnsi="Times New Roman" w:cs="Times New Roman"/>
          <w:kern w:val="0"/>
          <w:szCs w:val="21"/>
        </w:rPr>
        <w:t>L+J</w:t>
      </w:r>
      <w:r>
        <w:rPr>
          <w:rFonts w:ascii="宋体" w:cs="宋体"/>
          <w:kern w:val="0"/>
          <w:szCs w:val="21"/>
        </w:rPr>
        <w:t>的运用能减少</w:t>
      </w:r>
      <w:r>
        <w:rPr>
          <w:rFonts w:ascii="Times New Roman" w:eastAsia="Times New Roman" w:hAnsi="Times New Roman" w:cs="Times New Roman"/>
          <w:kern w:val="0"/>
          <w:szCs w:val="21"/>
        </w:rPr>
        <w:t>55%</w:t>
      </w:r>
      <w:r>
        <w:rPr>
          <w:rFonts w:ascii="宋体" w:cs="宋体"/>
          <w:kern w:val="0"/>
          <w:szCs w:val="21"/>
        </w:rPr>
        <w:t>的交通拥堵，节约道路资源，减少能源消耗，降低消费者的用车成本，体现了节约资源能源，促进生态文明，故</w:t>
      </w:r>
      <w:r>
        <w:rPr>
          <w:rFonts w:ascii="宋体" w:cs="宋体"/>
          <w:kern w:val="0"/>
          <w:szCs w:val="21"/>
        </w:rPr>
        <w:t>④</w:t>
      </w:r>
      <w:r>
        <w:rPr>
          <w:rFonts w:ascii="宋体" w:cs="宋体"/>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本题考查科学投资理财及按生产要素分配。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科学投资理财：便捷的投资</w:t>
      </w:r>
      <w:r>
        <w:rPr>
          <w:rFonts w:ascii="Times New Roman" w:eastAsia="Times New Roman" w:hAnsi="Times New Roman" w:cs="Times New Roman"/>
          <w:kern w:val="0"/>
          <w:szCs w:val="21"/>
        </w:rPr>
        <w:t>--</w:t>
      </w:r>
      <w:r>
        <w:rPr>
          <w:rFonts w:ascii="宋体" w:cs="宋体"/>
          <w:kern w:val="0"/>
          <w:szCs w:val="21"/>
        </w:rPr>
        <w:t>储蓄存款，高风险，高收益同在</w:t>
      </w:r>
      <w:r>
        <w:rPr>
          <w:rFonts w:ascii="Times New Roman" w:eastAsia="Times New Roman" w:hAnsi="Times New Roman" w:cs="Times New Roman"/>
          <w:kern w:val="0"/>
          <w:szCs w:val="21"/>
        </w:rPr>
        <w:t>--</w:t>
      </w:r>
      <w:r>
        <w:rPr>
          <w:rFonts w:ascii="宋体" w:cs="宋体"/>
          <w:kern w:val="0"/>
          <w:szCs w:val="21"/>
        </w:rPr>
        <w:t>股票，稳健的投资</w:t>
      </w:r>
      <w:r>
        <w:rPr>
          <w:rFonts w:ascii="Times New Roman" w:eastAsia="Times New Roman" w:hAnsi="Times New Roman" w:cs="Times New Roman"/>
          <w:kern w:val="0"/>
          <w:szCs w:val="21"/>
        </w:rPr>
        <w:t>--</w:t>
      </w:r>
      <w:r>
        <w:rPr>
          <w:rFonts w:ascii="宋体" w:cs="宋体"/>
          <w:kern w:val="0"/>
          <w:szCs w:val="21"/>
        </w:rPr>
        <w:t>债券</w:t>
      </w:r>
      <w:r>
        <w:rPr>
          <w:rFonts w:ascii="宋体" w:cs="宋体"/>
          <w:kern w:val="0"/>
          <w:szCs w:val="21"/>
        </w:rPr>
        <w:t>，规避风险的途径</w:t>
      </w:r>
      <w:r>
        <w:rPr>
          <w:rFonts w:ascii="Times New Roman" w:eastAsia="Times New Roman" w:hAnsi="Times New Roman" w:cs="Times New Roman"/>
          <w:kern w:val="0"/>
          <w:szCs w:val="21"/>
        </w:rPr>
        <w:t>--</w:t>
      </w:r>
      <w:r>
        <w:rPr>
          <w:rFonts w:ascii="宋体" w:cs="宋体"/>
          <w:kern w:val="0"/>
          <w:szCs w:val="21"/>
        </w:rPr>
        <w:t>保险。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所谓按生产要素分配是指生产要素所有者凭借要素所有权，从生产要素使用者那里获得报酬的经济行为。其直接表现和标准是生产要素的数量和质量以及生产要素贡献的大小。具体形式有：按资本要素分配、按劳动要素分配、按技术要素分配、按管理要素分配、按信息要素分配等。</w:t>
      </w:r>
      <w:r>
        <w:rPr>
          <w:rFonts w:ascii="宋体" w:cs="宋体"/>
          <w:kern w:val="0"/>
          <w:szCs w:val="21"/>
        </w:rPr>
        <w:br/>
      </w:r>
      <w:r>
        <w:rPr>
          <w:rFonts w:ascii="宋体" w:cs="宋体"/>
          <w:kern w:val="0"/>
          <w:szCs w:val="21"/>
        </w:rPr>
        <w:t>本题考查学生应用知识分析材料的能力，关键要从材料中提炼出有用信息。</w:t>
      </w:r>
      <w:r>
        <w:rPr>
          <w:rFonts w:ascii="宋体" w:cs="宋体"/>
          <w:kern w:val="0"/>
          <w:szCs w:val="21"/>
        </w:rPr>
        <w:br/>
      </w:r>
      <w:r>
        <w:rPr>
          <w:rFonts w:ascii="Times New Roman" w:eastAsia="Times New Roman" w:hAnsi="Times New Roman" w:cs="Times New Roman"/>
          <w:color w:val="3333FF"/>
          <w:kern w:val="0"/>
          <w:sz w:val="24"/>
          <w:szCs w:val="24"/>
        </w:rPr>
        <w:t>2.</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错误，数字货币是人民币的数字化，其本质是人民币。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错误，数字货币的职能和纸币的职能是一样的。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正确，</w:t>
      </w:r>
      <w:r>
        <w:rPr>
          <w:rFonts w:ascii="宋体" w:cs="宋体"/>
          <w:kern w:val="0"/>
          <w:szCs w:val="21"/>
        </w:rPr>
        <w:t>“</w:t>
      </w:r>
      <w:r>
        <w:rPr>
          <w:rFonts w:ascii="宋体" w:cs="宋体"/>
          <w:kern w:val="0"/>
          <w:szCs w:val="21"/>
        </w:rPr>
        <w:t>中国央行发行的数字货币</w:t>
      </w:r>
      <w:r>
        <w:rPr>
          <w:rFonts w:ascii="宋体" w:cs="宋体"/>
          <w:kern w:val="0"/>
          <w:szCs w:val="21"/>
        </w:rPr>
        <w:t>”</w:t>
      </w:r>
      <w:r>
        <w:rPr>
          <w:rFonts w:ascii="宋体" w:cs="宋体"/>
          <w:kern w:val="0"/>
          <w:szCs w:val="21"/>
        </w:rPr>
        <w:t>说</w:t>
      </w:r>
      <w:r>
        <w:rPr>
          <w:rFonts w:ascii="宋体" w:cs="宋体"/>
          <w:kern w:val="0"/>
          <w:szCs w:val="21"/>
        </w:rPr>
        <w:t>明其是我国的法定货币，具有国家主权属性。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正确，数字货币相对于纸币来说，可以降低纸币发行、流通的成本，提升交易活动的便利性和透明度。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本题考查：货币的演变、中央银行及其职能。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、货币的演变。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在长期商品交换过程中，出现了一般等价物，从商品中分离出来固定充当一般等价物的商品，就是货币。最初的货币是金银。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随着交换的扩大，又产生了作为价值符号的纸币。纸币是由国家（或某些地区）发行的并强制使用的价值符号。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随着信息技术的发展，又出现了电子货币。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、中央银行是</w:t>
      </w:r>
      <w:r>
        <w:rPr>
          <w:rFonts w:ascii="宋体" w:cs="宋体"/>
          <w:kern w:val="0"/>
          <w:szCs w:val="21"/>
        </w:rPr>
        <w:t>“</w:t>
      </w:r>
      <w:r>
        <w:rPr>
          <w:rFonts w:ascii="宋体" w:cs="宋体"/>
          <w:kern w:val="0"/>
          <w:szCs w:val="21"/>
        </w:rPr>
        <w:t>国家的银行</w:t>
      </w:r>
      <w:r>
        <w:rPr>
          <w:rFonts w:ascii="宋体" w:cs="宋体"/>
          <w:kern w:val="0"/>
          <w:szCs w:val="21"/>
        </w:rPr>
        <w:t>”</w:t>
      </w:r>
      <w:r>
        <w:rPr>
          <w:rFonts w:ascii="宋体" w:cs="宋体"/>
          <w:kern w:val="0"/>
          <w:szCs w:val="21"/>
        </w:rPr>
        <w:t>，它是国家货币政策的制订者和执行者，也是政府干预经济的工具；同时为国家提供金融服务，代理国库，代理发行政府债券，为政府筹集资金；代表政府参加国际金融组织和各种国际金融活动。其职能有：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制定和实施货币政策。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发行和管理货币的流通。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经营国库。</w:t>
      </w:r>
      <w:r>
        <w:rPr>
          <w:rFonts w:ascii="宋体" w:cs="宋体"/>
          <w:kern w:val="0"/>
          <w:szCs w:val="21"/>
        </w:rPr>
        <w:br/>
      </w:r>
      <w:r>
        <w:rPr>
          <w:rFonts w:ascii="宋体" w:cs="宋体"/>
          <w:kern w:val="0"/>
          <w:szCs w:val="21"/>
        </w:rPr>
        <w:t>本题以数字货币的发行为背景考查学生对基础知识的识记及理解，较为简单。学生夯实基础，</w:t>
      </w:r>
      <w:r>
        <w:rPr>
          <w:rFonts w:ascii="宋体" w:cs="宋体"/>
          <w:kern w:val="0"/>
          <w:szCs w:val="21"/>
        </w:rPr>
        <w:t>避免失分。</w:t>
      </w:r>
      <w:r>
        <w:rPr>
          <w:rFonts w:ascii="宋体" w:cs="宋体"/>
          <w:kern w:val="0"/>
          <w:szCs w:val="21"/>
        </w:rPr>
        <w:br/>
      </w:r>
      <w:r>
        <w:rPr>
          <w:rFonts w:ascii="Times New Roman" w:eastAsia="Times New Roman" w:hAnsi="Times New Roman" w:cs="Times New Roman"/>
          <w:color w:val="3333FF"/>
          <w:kern w:val="0"/>
          <w:sz w:val="24"/>
          <w:szCs w:val="24"/>
        </w:rPr>
        <w:t>3.</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错误，食品安全责任险属于商业保险，不是社会保险。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正确，</w:t>
      </w:r>
      <w:r>
        <w:rPr>
          <w:rFonts w:ascii="宋体" w:cs="宋体"/>
          <w:kern w:val="0"/>
          <w:szCs w:val="21"/>
        </w:rPr>
        <w:t>“</w:t>
      </w:r>
      <w:r>
        <w:rPr>
          <w:rFonts w:ascii="宋体" w:cs="宋体"/>
          <w:kern w:val="0"/>
          <w:szCs w:val="21"/>
        </w:rPr>
        <w:t>保险公司可以按约及时补偿受害人</w:t>
      </w:r>
      <w:r>
        <w:rPr>
          <w:rFonts w:ascii="宋体" w:cs="宋体"/>
          <w:kern w:val="0"/>
          <w:szCs w:val="21"/>
        </w:rPr>
        <w:t>”</w:t>
      </w:r>
      <w:r>
        <w:rPr>
          <w:rFonts w:ascii="宋体" w:cs="宋体"/>
          <w:kern w:val="0"/>
          <w:szCs w:val="21"/>
        </w:rPr>
        <w:t>体现了商业保险经济补偿的功能。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不符合题意，</w:t>
      </w:r>
      <w:r>
        <w:rPr>
          <w:rFonts w:ascii="宋体" w:cs="宋体"/>
          <w:kern w:val="0"/>
          <w:szCs w:val="21"/>
        </w:rPr>
        <w:t>“</w:t>
      </w:r>
      <w:r>
        <w:rPr>
          <w:rFonts w:ascii="宋体" w:cs="宋体"/>
          <w:kern w:val="0"/>
          <w:szCs w:val="21"/>
        </w:rPr>
        <w:t>保险公司可以按约及时补偿受害人，同时保险公司</w:t>
      </w:r>
      <w:r>
        <w:rPr>
          <w:rFonts w:ascii="宋体" w:cs="宋体"/>
          <w:kern w:val="0"/>
          <w:szCs w:val="21"/>
        </w:rPr>
        <w:t>‘</w:t>
      </w:r>
      <w:r>
        <w:rPr>
          <w:rFonts w:ascii="宋体" w:cs="宋体"/>
          <w:kern w:val="0"/>
          <w:szCs w:val="21"/>
        </w:rPr>
        <w:t>连餐馆用啥碗都管</w:t>
      </w:r>
      <w:r>
        <w:rPr>
          <w:rFonts w:ascii="宋体" w:cs="宋体"/>
          <w:kern w:val="0"/>
          <w:szCs w:val="21"/>
        </w:rPr>
        <w:t>’”</w:t>
      </w:r>
      <w:r>
        <w:rPr>
          <w:rFonts w:ascii="宋体" w:cs="宋体"/>
          <w:kern w:val="0"/>
          <w:szCs w:val="21"/>
        </w:rPr>
        <w:t>。从中可知实施食品安全责任险的主体是保险公司，而不是政府。，所以选项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正确，</w:t>
      </w:r>
      <w:r>
        <w:rPr>
          <w:rFonts w:ascii="宋体" w:cs="宋体"/>
          <w:kern w:val="0"/>
          <w:szCs w:val="21"/>
        </w:rPr>
        <w:t>“</w:t>
      </w:r>
      <w:r>
        <w:rPr>
          <w:rFonts w:ascii="宋体" w:cs="宋体"/>
          <w:kern w:val="0"/>
          <w:szCs w:val="21"/>
        </w:rPr>
        <w:t>有利于督促企业安全管理</w:t>
      </w:r>
      <w:r>
        <w:rPr>
          <w:rFonts w:ascii="宋体" w:cs="宋体"/>
          <w:kern w:val="0"/>
          <w:szCs w:val="21"/>
        </w:rPr>
        <w:t>”</w:t>
      </w:r>
      <w:r>
        <w:rPr>
          <w:rFonts w:ascii="宋体" w:cs="宋体"/>
          <w:kern w:val="0"/>
          <w:szCs w:val="21"/>
        </w:rPr>
        <w:t>说明食品安全责任险能够促使食品企业诚信经营，确保食品的安全。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lastRenderedPageBreak/>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本题考查：商业保险。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商业保险是指通过订立保险合同，以营利为目的保险形式。商业</w:t>
      </w:r>
      <w:r>
        <w:rPr>
          <w:rFonts w:ascii="宋体" w:cs="宋体"/>
          <w:kern w:val="0"/>
          <w:szCs w:val="21"/>
        </w:rPr>
        <w:t>保险由专门的保险企业经营，商业保险关系是由当事人自愿缔结的合同关系，投保人根据合同约定，向保险公司支付保险费，保险公司根据合同约定的可能发生的事故因其发生所造成的财产损失承担赔偿保险金责任，或者当被保险人死亡、伤残、疾病或达到约定的年龄、期限时承担给付保险金责任。购买商业保险是规避风险的一种投资方式。</w:t>
      </w:r>
      <w:r>
        <w:rPr>
          <w:rFonts w:ascii="宋体" w:cs="宋体"/>
          <w:kern w:val="0"/>
          <w:szCs w:val="21"/>
        </w:rPr>
        <w:br/>
      </w:r>
      <w:r>
        <w:rPr>
          <w:rFonts w:ascii="宋体" w:cs="宋体"/>
          <w:kern w:val="0"/>
          <w:szCs w:val="21"/>
        </w:rPr>
        <w:t>本题考查学生对商业保险与社会保险的比较，以及阅读材料提取有效信息的能力。解答本题的关键在于学生对</w:t>
      </w:r>
      <w:r>
        <w:rPr>
          <w:rFonts w:ascii="宋体" w:cs="宋体"/>
          <w:kern w:val="0"/>
          <w:szCs w:val="21"/>
        </w:rPr>
        <w:t>“</w:t>
      </w:r>
      <w:r>
        <w:rPr>
          <w:rFonts w:ascii="宋体" w:cs="宋体"/>
          <w:kern w:val="0"/>
          <w:szCs w:val="21"/>
        </w:rPr>
        <w:t>商业保险</w:t>
      </w:r>
      <w:r>
        <w:rPr>
          <w:rFonts w:ascii="宋体" w:cs="宋体"/>
          <w:kern w:val="0"/>
          <w:szCs w:val="21"/>
        </w:rPr>
        <w:t>”</w:t>
      </w:r>
      <w:r>
        <w:rPr>
          <w:rFonts w:ascii="宋体" w:cs="宋体"/>
          <w:kern w:val="0"/>
          <w:szCs w:val="21"/>
        </w:rPr>
        <w:t>相关知识的理解及设问主体指向的把握。</w:t>
      </w:r>
      <w:r>
        <w:rPr>
          <w:rFonts w:ascii="宋体" w:cs="宋体"/>
          <w:kern w:val="0"/>
          <w:szCs w:val="21"/>
        </w:rPr>
        <w:br/>
      </w:r>
      <w:r>
        <w:rPr>
          <w:rFonts w:ascii="Times New Roman" w:eastAsia="Times New Roman" w:hAnsi="Times New Roman" w:cs="Times New Roman"/>
          <w:color w:val="3333FF"/>
          <w:kern w:val="0"/>
          <w:sz w:val="24"/>
          <w:szCs w:val="24"/>
        </w:rPr>
        <w:t>4.</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根据表中的数据进行比较可知，投资股票</w:t>
      </w:r>
      <w:r>
        <w:rPr>
          <w:rFonts w:ascii="Times New Roman" w:eastAsia="Times New Roman" w:hAnsi="Times New Roman" w:cs="Times New Roman"/>
          <w:kern w:val="0"/>
          <w:szCs w:val="21"/>
        </w:rPr>
        <w:t xml:space="preserve"> 4 </w:t>
      </w:r>
      <w:r>
        <w:rPr>
          <w:rFonts w:ascii="宋体" w:cs="宋体"/>
          <w:kern w:val="0"/>
          <w:szCs w:val="21"/>
        </w:rPr>
        <w:t>万元，获得回报</w:t>
      </w:r>
      <w:r>
        <w:rPr>
          <w:rFonts w:ascii="Times New Roman" w:eastAsia="Times New Roman" w:hAnsi="Times New Roman" w:cs="Times New Roman"/>
          <w:kern w:val="0"/>
          <w:szCs w:val="21"/>
        </w:rPr>
        <w:t xml:space="preserve"> 0.3</w:t>
      </w:r>
      <w:r>
        <w:rPr>
          <w:rFonts w:ascii="宋体" w:cs="宋体"/>
          <w:kern w:val="0"/>
          <w:szCs w:val="21"/>
        </w:rPr>
        <w:t>万元，回报率为</w:t>
      </w:r>
      <w:r>
        <w:rPr>
          <w:rFonts w:ascii="Times New Roman" w:eastAsia="Times New Roman" w:hAnsi="Times New Roman" w:cs="Times New Roman"/>
          <w:kern w:val="0"/>
          <w:szCs w:val="21"/>
        </w:rPr>
        <w:t>7.5%</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投资债券</w:t>
      </w:r>
      <w:r>
        <w:rPr>
          <w:rFonts w:ascii="Times New Roman" w:eastAsia="Times New Roman" w:hAnsi="Times New Roman" w:cs="Times New Roman"/>
          <w:kern w:val="0"/>
          <w:szCs w:val="21"/>
        </w:rPr>
        <w:t xml:space="preserve"> 6 </w:t>
      </w:r>
      <w:r>
        <w:rPr>
          <w:rFonts w:ascii="宋体" w:cs="宋体"/>
          <w:kern w:val="0"/>
          <w:szCs w:val="21"/>
        </w:rPr>
        <w:t>万元，预期收益为</w:t>
      </w:r>
      <w:r>
        <w:rPr>
          <w:rFonts w:ascii="Times New Roman" w:eastAsia="Times New Roman" w:hAnsi="Times New Roman" w:cs="Times New Roman"/>
          <w:kern w:val="0"/>
          <w:szCs w:val="21"/>
        </w:rPr>
        <w:t xml:space="preserve"> 0.35 </w:t>
      </w:r>
      <w:r>
        <w:rPr>
          <w:rFonts w:ascii="宋体" w:cs="宋体"/>
          <w:kern w:val="0"/>
          <w:szCs w:val="21"/>
        </w:rPr>
        <w:t>万元，回报率为</w:t>
      </w:r>
      <w:r>
        <w:rPr>
          <w:rFonts w:ascii="Times New Roman" w:eastAsia="Times New Roman" w:hAnsi="Times New Roman" w:cs="Times New Roman"/>
          <w:kern w:val="0"/>
          <w:szCs w:val="21"/>
        </w:rPr>
        <w:t>5.833%</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投资基金</w:t>
      </w:r>
      <w:r>
        <w:rPr>
          <w:rFonts w:ascii="Times New Roman" w:eastAsia="Times New Roman" w:hAnsi="Times New Roman" w:cs="Times New Roman"/>
          <w:kern w:val="0"/>
          <w:szCs w:val="21"/>
        </w:rPr>
        <w:t xml:space="preserve"> 2 </w:t>
      </w:r>
      <w:r>
        <w:rPr>
          <w:rFonts w:ascii="宋体" w:cs="宋体"/>
          <w:kern w:val="0"/>
          <w:szCs w:val="21"/>
        </w:rPr>
        <w:t>万元，获得回报为</w:t>
      </w:r>
      <w:r>
        <w:rPr>
          <w:rFonts w:ascii="Times New Roman" w:eastAsia="Times New Roman" w:hAnsi="Times New Roman" w:cs="Times New Roman"/>
          <w:kern w:val="0"/>
          <w:szCs w:val="21"/>
        </w:rPr>
        <w:t>0.2</w:t>
      </w:r>
      <w:r>
        <w:rPr>
          <w:rFonts w:ascii="宋体" w:cs="宋体"/>
          <w:kern w:val="0"/>
          <w:szCs w:val="21"/>
        </w:rPr>
        <w:t>万元，回报率为</w:t>
      </w:r>
      <w:r>
        <w:rPr>
          <w:rFonts w:ascii="Times New Roman" w:eastAsia="Times New Roman" w:hAnsi="Times New Roman" w:cs="Times New Roman"/>
          <w:kern w:val="0"/>
          <w:szCs w:val="21"/>
        </w:rPr>
        <w:t xml:space="preserve"> 10%</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投资保险</w:t>
      </w:r>
      <w:r>
        <w:rPr>
          <w:rFonts w:ascii="Times New Roman" w:eastAsia="Times New Roman" w:hAnsi="Times New Roman" w:cs="Times New Roman"/>
          <w:kern w:val="0"/>
          <w:szCs w:val="21"/>
        </w:rPr>
        <w:t xml:space="preserve"> 8 </w:t>
      </w:r>
      <w:r>
        <w:rPr>
          <w:rFonts w:ascii="宋体" w:cs="宋体"/>
          <w:kern w:val="0"/>
          <w:szCs w:val="21"/>
        </w:rPr>
        <w:t>万元，获得回报为</w:t>
      </w:r>
      <w:r>
        <w:rPr>
          <w:rFonts w:ascii="Times New Roman" w:eastAsia="Times New Roman" w:hAnsi="Times New Roman" w:cs="Times New Roman"/>
          <w:kern w:val="0"/>
          <w:szCs w:val="21"/>
        </w:rPr>
        <w:t xml:space="preserve"> 0.25</w:t>
      </w:r>
      <w:r>
        <w:rPr>
          <w:rFonts w:ascii="宋体" w:cs="宋体"/>
          <w:kern w:val="0"/>
          <w:szCs w:val="21"/>
        </w:rPr>
        <w:t>万元，回报率为</w:t>
      </w:r>
      <w:r>
        <w:rPr>
          <w:rFonts w:ascii="Times New Roman" w:eastAsia="Times New Roman" w:hAnsi="Times New Roman" w:cs="Times New Roman"/>
          <w:kern w:val="0"/>
          <w:szCs w:val="21"/>
        </w:rPr>
        <w:t>3.125%</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通过比较可知，投资基金收益最大。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本题考查：科学投资理财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）投资理财的方式选择：储蓄存款、股票、债券、保险（商业保险）、基金等。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）各种投资方式的特点：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储蓄存款</w:t>
      </w:r>
      <w:r>
        <w:rPr>
          <w:rFonts w:ascii="Times New Roman" w:eastAsia="Times New Roman" w:hAnsi="Times New Roman" w:cs="Times New Roman"/>
          <w:kern w:val="0"/>
          <w:szCs w:val="21"/>
        </w:rPr>
        <w:t>--</w:t>
      </w:r>
      <w:r>
        <w:rPr>
          <w:rFonts w:ascii="宋体" w:cs="宋体"/>
          <w:kern w:val="0"/>
          <w:szCs w:val="21"/>
        </w:rPr>
        <w:t>便捷，收益最小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股票</w:t>
      </w:r>
      <w:r>
        <w:rPr>
          <w:rFonts w:ascii="Times New Roman" w:eastAsia="Times New Roman" w:hAnsi="Times New Roman" w:cs="Times New Roman"/>
          <w:kern w:val="0"/>
          <w:szCs w:val="21"/>
        </w:rPr>
        <w:t>--</w:t>
      </w:r>
      <w:r>
        <w:rPr>
          <w:rFonts w:ascii="宋体" w:cs="宋体"/>
          <w:kern w:val="0"/>
          <w:szCs w:val="21"/>
        </w:rPr>
        <w:t>高风险、高收益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债券</w:t>
      </w:r>
      <w:r>
        <w:rPr>
          <w:rFonts w:ascii="Times New Roman" w:eastAsia="Times New Roman" w:hAnsi="Times New Roman" w:cs="Times New Roman"/>
          <w:kern w:val="0"/>
          <w:szCs w:val="21"/>
        </w:rPr>
        <w:t>--</w:t>
      </w:r>
      <w:r>
        <w:rPr>
          <w:rFonts w:ascii="宋体" w:cs="宋体"/>
          <w:kern w:val="0"/>
          <w:szCs w:val="21"/>
        </w:rPr>
        <w:t>稳健的投资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商业保险</w:t>
      </w:r>
      <w:r>
        <w:rPr>
          <w:rFonts w:ascii="Times New Roman" w:eastAsia="Times New Roman" w:hAnsi="Times New Roman" w:cs="Times New Roman"/>
          <w:kern w:val="0"/>
          <w:szCs w:val="21"/>
        </w:rPr>
        <w:t>--</w:t>
      </w:r>
      <w:r>
        <w:rPr>
          <w:rFonts w:ascii="宋体" w:cs="宋体"/>
          <w:kern w:val="0"/>
          <w:szCs w:val="21"/>
        </w:rPr>
        <w:t>规避风险的投资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）投资原则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既要考虑收益，也要考虑风险。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以家庭的经济收入为前提。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谨记</w:t>
      </w:r>
      <w:r>
        <w:rPr>
          <w:rFonts w:ascii="宋体" w:cs="宋体"/>
          <w:kern w:val="0"/>
          <w:szCs w:val="21"/>
        </w:rPr>
        <w:t>”</w:t>
      </w:r>
      <w:r>
        <w:rPr>
          <w:rFonts w:ascii="宋体" w:cs="宋体"/>
          <w:kern w:val="0"/>
          <w:szCs w:val="21"/>
        </w:rPr>
        <w:t>不要把鸡蛋放在同一个篮子里</w:t>
      </w:r>
      <w:r>
        <w:rPr>
          <w:rFonts w:ascii="宋体" w:cs="宋体"/>
          <w:kern w:val="0"/>
          <w:szCs w:val="21"/>
        </w:rPr>
        <w:t>”</w:t>
      </w:r>
      <w:r>
        <w:rPr>
          <w:rFonts w:ascii="宋体" w:cs="宋体"/>
          <w:kern w:val="0"/>
          <w:szCs w:val="21"/>
        </w:rPr>
        <w:t>及</w:t>
      </w:r>
      <w:r>
        <w:rPr>
          <w:rFonts w:ascii="宋体" w:cs="宋体"/>
          <w:kern w:val="0"/>
          <w:szCs w:val="21"/>
        </w:rPr>
        <w:t>“</w:t>
      </w:r>
      <w:r>
        <w:rPr>
          <w:rFonts w:ascii="宋体" w:cs="宋体"/>
          <w:kern w:val="0"/>
          <w:szCs w:val="21"/>
        </w:rPr>
        <w:t>不要把鸡蛋放在太多个篮子里</w:t>
      </w:r>
      <w:r>
        <w:rPr>
          <w:rFonts w:ascii="宋体" w:cs="宋体"/>
          <w:kern w:val="0"/>
          <w:szCs w:val="21"/>
        </w:rPr>
        <w:t>”</w:t>
      </w:r>
      <w:r>
        <w:rPr>
          <w:rFonts w:ascii="宋体" w:cs="宋体"/>
          <w:kern w:val="0"/>
          <w:szCs w:val="21"/>
        </w:rPr>
        <w:t>两个原则。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合法投资。</w:t>
      </w:r>
      <w:r>
        <w:rPr>
          <w:rFonts w:ascii="宋体" w:cs="宋体"/>
          <w:kern w:val="0"/>
          <w:szCs w:val="21"/>
        </w:rPr>
        <w:br/>
      </w:r>
      <w:r>
        <w:rPr>
          <w:rFonts w:ascii="宋体" w:cs="宋体"/>
          <w:kern w:val="0"/>
          <w:szCs w:val="21"/>
        </w:rPr>
        <w:t>本题考查投资理财的选择，主要考查学生调动和运用所学的知识分析问题解决问题的能力，难度较小。正确答题的关键是把握计算公式，回报率</w:t>
      </w:r>
      <w:r>
        <w:rPr>
          <w:rFonts w:ascii="Times New Roman" w:eastAsia="Times New Roman" w:hAnsi="Times New Roman" w:cs="Times New Roman"/>
          <w:kern w:val="0"/>
          <w:szCs w:val="21"/>
        </w:rPr>
        <w:t>=</w:t>
      </w:r>
      <w:r>
        <w:rPr>
          <w:rFonts w:ascii="宋体" w:cs="宋体"/>
          <w:kern w:val="0"/>
          <w:szCs w:val="21"/>
        </w:rPr>
        <w:t>收益</w:t>
      </w:r>
      <w:r>
        <w:rPr>
          <w:rFonts w:ascii="Times New Roman" w:eastAsia="Times New Roman" w:hAnsi="Times New Roman" w:cs="Times New Roman"/>
          <w:kern w:val="0"/>
          <w:szCs w:val="21"/>
        </w:rPr>
        <w:t>÷</w:t>
      </w:r>
      <w:r>
        <w:rPr>
          <w:rFonts w:ascii="宋体" w:cs="宋体"/>
          <w:kern w:val="0"/>
          <w:szCs w:val="21"/>
        </w:rPr>
        <w:t>投资成本。</w:t>
      </w:r>
      <w:r>
        <w:rPr>
          <w:rFonts w:ascii="宋体" w:cs="宋体"/>
          <w:kern w:val="0"/>
          <w:szCs w:val="21"/>
        </w:rPr>
        <w:br/>
      </w:r>
      <w:r>
        <w:rPr>
          <w:rFonts w:ascii="Times New Roman" w:eastAsia="Times New Roman" w:hAnsi="Times New Roman" w:cs="Times New Roman"/>
          <w:color w:val="3333FF"/>
          <w:kern w:val="0"/>
          <w:sz w:val="24"/>
          <w:szCs w:val="24"/>
        </w:rPr>
        <w:t>5.</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根据题意，某投资者年初共投资</w:t>
      </w:r>
      <w:r>
        <w:rPr>
          <w:rFonts w:ascii="Times New Roman" w:eastAsia="Times New Roman" w:hAnsi="Times New Roman" w:cs="Times New Roman"/>
          <w:kern w:val="0"/>
          <w:szCs w:val="21"/>
        </w:rPr>
        <w:t>100000÷50═2000</w:t>
      </w:r>
      <w:r>
        <w:rPr>
          <w:rFonts w:ascii="宋体" w:cs="宋体"/>
          <w:kern w:val="0"/>
          <w:szCs w:val="21"/>
        </w:rPr>
        <w:t>只股票。半年收益为</w:t>
      </w:r>
      <w:r>
        <w:rPr>
          <w:rFonts w:ascii="Times New Roman" w:eastAsia="Times New Roman" w:hAnsi="Times New Roman" w:cs="Times New Roman"/>
          <w:kern w:val="0"/>
          <w:szCs w:val="21"/>
        </w:rPr>
        <w:t>2000×</w:t>
      </w:r>
      <w:r>
        <w:rPr>
          <w:rFonts w:ascii="宋体" w:cs="宋体"/>
          <w:kern w:val="0"/>
          <w:szCs w:val="21"/>
        </w:rPr>
        <w:t>（</w:t>
      </w:r>
      <w:r>
        <w:rPr>
          <w:rFonts w:ascii="Times New Roman" w:eastAsia="Times New Roman" w:hAnsi="Times New Roman" w:cs="Times New Roman"/>
          <w:kern w:val="0"/>
          <w:szCs w:val="21"/>
        </w:rPr>
        <w:t>55-</w:t>
      </w:r>
      <w:r>
        <w:rPr>
          <w:rFonts w:ascii="Times New Roman" w:eastAsia="Times New Roman" w:hAnsi="Times New Roman" w:cs="Times New Roman"/>
          <w:kern w:val="0"/>
          <w:szCs w:val="21"/>
        </w:rPr>
        <w:t>50</w:t>
      </w:r>
      <w:r>
        <w:rPr>
          <w:rFonts w:ascii="宋体" w:cs="宋体"/>
          <w:kern w:val="0"/>
          <w:szCs w:val="21"/>
        </w:rPr>
        <w:t>）</w:t>
      </w:r>
      <w:r>
        <w:rPr>
          <w:rFonts w:ascii="Times New Roman" w:eastAsia="Times New Roman" w:hAnsi="Times New Roman" w:cs="Times New Roman"/>
          <w:kern w:val="0"/>
          <w:szCs w:val="21"/>
        </w:rPr>
        <w:t>=10000</w:t>
      </w:r>
      <w:r>
        <w:rPr>
          <w:rFonts w:ascii="宋体" w:cs="宋体"/>
          <w:kern w:val="0"/>
          <w:szCs w:val="21"/>
        </w:rPr>
        <w:t>元。即一年收益为</w:t>
      </w:r>
      <w:r>
        <w:rPr>
          <w:rFonts w:ascii="Times New Roman" w:eastAsia="Times New Roman" w:hAnsi="Times New Roman" w:cs="Times New Roman"/>
          <w:kern w:val="0"/>
          <w:szCs w:val="21"/>
        </w:rPr>
        <w:t>10000×2═20000</w:t>
      </w:r>
      <w:r>
        <w:rPr>
          <w:rFonts w:ascii="宋体" w:cs="宋体"/>
          <w:kern w:val="0"/>
          <w:szCs w:val="21"/>
        </w:rPr>
        <w:t>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因此，该投资者的年收益率为</w:t>
      </w:r>
      <w:r>
        <w:rPr>
          <w:rFonts w:ascii="Times New Roman" w:eastAsia="Times New Roman" w:hAnsi="Times New Roman" w:cs="Times New Roman"/>
          <w:kern w:val="0"/>
          <w:szCs w:val="21"/>
        </w:rPr>
        <w:t>20000÷100000×100%=20%</w:t>
      </w:r>
      <w:r>
        <w:rPr>
          <w:rFonts w:ascii="宋体" w:cs="宋体"/>
          <w:kern w:val="0"/>
          <w:szCs w:val="21"/>
        </w:rPr>
        <w:t>．自有资金的年收益率为</w:t>
      </w:r>
      <w:r>
        <w:rPr>
          <w:rFonts w:ascii="Times New Roman" w:eastAsia="Times New Roman" w:hAnsi="Times New Roman" w:cs="Times New Roman"/>
          <w:kern w:val="0"/>
          <w:szCs w:val="21"/>
        </w:rPr>
        <w:t>20000÷20000×100%=100%</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本题考查：利息收益的计算。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利息、收益</w:t>
      </w:r>
      <w:r>
        <w:rPr>
          <w:rFonts w:ascii="Times New Roman" w:eastAsia="Times New Roman" w:hAnsi="Times New Roman" w:cs="Times New Roman"/>
          <w:kern w:val="0"/>
          <w:szCs w:val="21"/>
        </w:rPr>
        <w:t>═</w:t>
      </w:r>
      <w:r>
        <w:rPr>
          <w:rFonts w:ascii="宋体" w:cs="宋体"/>
          <w:kern w:val="0"/>
          <w:szCs w:val="21"/>
        </w:rPr>
        <w:t>本金</w:t>
      </w:r>
      <w:r>
        <w:rPr>
          <w:rFonts w:ascii="Times New Roman" w:eastAsia="Times New Roman" w:hAnsi="Times New Roman" w:cs="Times New Roman"/>
          <w:kern w:val="0"/>
          <w:szCs w:val="21"/>
        </w:rPr>
        <w:t>×</w:t>
      </w:r>
      <w:r>
        <w:rPr>
          <w:rFonts w:ascii="宋体" w:cs="宋体"/>
          <w:kern w:val="0"/>
          <w:szCs w:val="21"/>
        </w:rPr>
        <w:t>利息率（收益率）</w:t>
      </w:r>
      <w:r>
        <w:rPr>
          <w:rFonts w:ascii="Times New Roman" w:eastAsia="Times New Roman" w:hAnsi="Times New Roman" w:cs="Times New Roman"/>
          <w:kern w:val="0"/>
          <w:szCs w:val="21"/>
        </w:rPr>
        <w:t>×</w:t>
      </w:r>
      <w:r>
        <w:rPr>
          <w:rFonts w:ascii="宋体" w:cs="宋体"/>
          <w:kern w:val="0"/>
          <w:szCs w:val="21"/>
        </w:rPr>
        <w:t>期限。</w:t>
      </w:r>
      <w:r>
        <w:rPr>
          <w:rFonts w:ascii="宋体" w:cs="宋体"/>
          <w:kern w:val="0"/>
          <w:szCs w:val="21"/>
        </w:rPr>
        <w:br/>
      </w:r>
      <w:r>
        <w:rPr>
          <w:rFonts w:ascii="宋体" w:cs="宋体"/>
          <w:kern w:val="0"/>
          <w:szCs w:val="21"/>
        </w:rPr>
        <w:t>本题考查学生运用知识分析材料及计算的能力，学生解答本关键在于首先要关注材料重要信息</w:t>
      </w:r>
      <w:r>
        <w:rPr>
          <w:rFonts w:ascii="宋体" w:cs="宋体"/>
          <w:kern w:val="0"/>
          <w:szCs w:val="21"/>
        </w:rPr>
        <w:t>“</w:t>
      </w:r>
      <w:r>
        <w:rPr>
          <w:rFonts w:ascii="宋体" w:cs="宋体"/>
          <w:kern w:val="0"/>
          <w:szCs w:val="21"/>
        </w:rPr>
        <w:t>年初</w:t>
      </w:r>
      <w:r>
        <w:rPr>
          <w:rFonts w:ascii="宋体" w:cs="宋体"/>
          <w:kern w:val="0"/>
          <w:szCs w:val="21"/>
        </w:rPr>
        <w:t>”“</w:t>
      </w:r>
      <w:r>
        <w:rPr>
          <w:rFonts w:ascii="Times New Roman" w:eastAsia="Times New Roman" w:hAnsi="Times New Roman" w:cs="Times New Roman"/>
          <w:kern w:val="0"/>
          <w:szCs w:val="21"/>
        </w:rPr>
        <w:t>6</w:t>
      </w:r>
      <w:r>
        <w:rPr>
          <w:rFonts w:ascii="宋体" w:cs="宋体"/>
          <w:kern w:val="0"/>
          <w:szCs w:val="21"/>
        </w:rPr>
        <w:t>月的最后一个交易日</w:t>
      </w:r>
      <w:r>
        <w:rPr>
          <w:rFonts w:ascii="宋体" w:cs="宋体"/>
          <w:kern w:val="0"/>
          <w:szCs w:val="21"/>
        </w:rPr>
        <w:t>”</w:t>
      </w:r>
      <w:r>
        <w:rPr>
          <w:rFonts w:ascii="宋体" w:cs="宋体"/>
          <w:kern w:val="0"/>
          <w:szCs w:val="21"/>
        </w:rPr>
        <w:t>，即这时的收益期为半年。其次学生要注意设问要求计算的是该投资者的年收益率和自有资金的年收益率。</w:t>
      </w:r>
      <w:r>
        <w:rPr>
          <w:rFonts w:ascii="宋体" w:cs="宋体"/>
          <w:kern w:val="0"/>
          <w:szCs w:val="21"/>
        </w:rPr>
        <w:br/>
      </w:r>
      <w:r>
        <w:rPr>
          <w:rFonts w:ascii="Times New Roman" w:eastAsia="Times New Roman" w:hAnsi="Times New Roman" w:cs="Times New Roman"/>
          <w:color w:val="3333FF"/>
          <w:kern w:val="0"/>
          <w:sz w:val="24"/>
          <w:szCs w:val="24"/>
        </w:rPr>
        <w:t>6.</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w:t>
      </w:r>
      <w:r>
        <w:rPr>
          <w:rFonts w:ascii="Times New Roman" w:eastAsia="Times New Roman" w:hAnsi="Times New Roman" w:cs="Times New Roman"/>
          <w:kern w:val="0"/>
          <w:szCs w:val="21"/>
        </w:rPr>
        <w:t>B</w:t>
      </w:r>
      <w:r>
        <w:rPr>
          <w:rFonts w:ascii="宋体" w:cs="宋体"/>
          <w:kern w:val="0"/>
          <w:szCs w:val="21"/>
        </w:rPr>
        <w:t>、</w:t>
      </w:r>
      <w:r>
        <w:rPr>
          <w:rFonts w:ascii="Times New Roman" w:eastAsia="Times New Roman" w:hAnsi="Times New Roman" w:cs="Times New Roman"/>
          <w:kern w:val="0"/>
          <w:szCs w:val="21"/>
        </w:rPr>
        <w:t>C</w:t>
      </w:r>
      <w:r>
        <w:rPr>
          <w:rFonts w:ascii="宋体" w:cs="宋体"/>
          <w:kern w:val="0"/>
          <w:szCs w:val="21"/>
        </w:rPr>
        <w:t>不符合题意，都是债券，风险和收益都小于股票，其中政府债券风险和收益小于金融债券和企业债券；</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lastRenderedPageBreak/>
        <w:t>D</w:t>
      </w:r>
      <w:r>
        <w:rPr>
          <w:rFonts w:ascii="宋体" w:cs="宋体"/>
          <w:kern w:val="0"/>
          <w:szCs w:val="21"/>
        </w:rPr>
        <w:t>符合题意，股票是高收益高风险的投资方式，股市有风险，入市须谨慎．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故本题选</w:t>
      </w:r>
      <w:r>
        <w:rPr>
          <w:rFonts w:ascii="Times New Roman" w:eastAsia="Times New Roman" w:hAnsi="Times New Roman" w:cs="Times New Roman"/>
          <w:kern w:val="0"/>
          <w:szCs w:val="21"/>
        </w:rPr>
        <w:t xml:space="preserve">D </w:t>
      </w:r>
      <w:r>
        <w:rPr>
          <w:rFonts w:ascii="Times New Roman" w:eastAsia="Times New Roman" w:hAnsi="Times New Roman" w:cs="Times New Roman"/>
          <w:kern w:val="0"/>
          <w:szCs w:val="21"/>
        </w:rPr>
        <w:br/>
      </w:r>
      <w:r>
        <w:rPr>
          <w:rFonts w:ascii="宋体" w:cs="宋体"/>
          <w:kern w:val="0"/>
          <w:szCs w:val="21"/>
        </w:rPr>
        <w:t>本题考查：股票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）含义：股份有限公司在筹集资本时向出资人出具的股份凭证．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）特点：只能买卖，不能退股；高收益高风险．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）收益：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股息或红利收入；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股票价格上</w:t>
      </w:r>
      <w:r>
        <w:rPr>
          <w:rFonts w:ascii="宋体" w:cs="宋体"/>
          <w:kern w:val="0"/>
          <w:szCs w:val="21"/>
        </w:rPr>
        <w:t>升带来的差价．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考查学生识记、区分所学知识及理解和解决问题的能力．重点是要把握各种投资方式的特点，尤其是风险、收益的大小顺序要分清．</w:t>
      </w:r>
      <w:r>
        <w:rPr>
          <w:rFonts w:ascii="宋体" w:cs="宋体"/>
          <w:kern w:val="0"/>
          <w:szCs w:val="21"/>
        </w:rPr>
        <w:br/>
      </w:r>
      <w:r>
        <w:rPr>
          <w:rFonts w:ascii="Times New Roman" w:eastAsia="Times New Roman" w:hAnsi="Times New Roman" w:cs="Times New Roman"/>
          <w:color w:val="3333FF"/>
          <w:kern w:val="0"/>
          <w:sz w:val="24"/>
          <w:szCs w:val="24"/>
        </w:rPr>
        <w:t>7.</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错误，图示信息表明</w:t>
      </w:r>
      <w:r>
        <w:rPr>
          <w:rFonts w:ascii="Times New Roman" w:eastAsia="Times New Roman" w:hAnsi="Times New Roman" w:cs="Times New Roman"/>
          <w:kern w:val="0"/>
          <w:szCs w:val="21"/>
        </w:rPr>
        <w:t>a</w:t>
      </w:r>
      <w:r>
        <w:rPr>
          <w:rFonts w:ascii="宋体" w:cs="宋体"/>
          <w:kern w:val="0"/>
          <w:szCs w:val="21"/>
        </w:rPr>
        <w:t>产品收益波动较大，说明</w:t>
      </w:r>
      <w:r>
        <w:rPr>
          <w:rFonts w:ascii="Times New Roman" w:eastAsia="Times New Roman" w:hAnsi="Times New Roman" w:cs="Times New Roman"/>
          <w:kern w:val="0"/>
          <w:szCs w:val="21"/>
        </w:rPr>
        <w:t>a</w:t>
      </w:r>
      <w:r>
        <w:rPr>
          <w:rFonts w:ascii="宋体" w:cs="宋体"/>
          <w:kern w:val="0"/>
          <w:szCs w:val="21"/>
        </w:rPr>
        <w:t>产品投资风险大，不适合低收人者投资。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错误，图示信息表明</w:t>
      </w:r>
      <w:r>
        <w:rPr>
          <w:rFonts w:ascii="Times New Roman" w:eastAsia="Times New Roman" w:hAnsi="Times New Roman" w:cs="Times New Roman"/>
          <w:kern w:val="0"/>
          <w:szCs w:val="21"/>
        </w:rPr>
        <w:t>a</w:t>
      </w:r>
      <w:r>
        <w:rPr>
          <w:rFonts w:ascii="宋体" w:cs="宋体"/>
          <w:kern w:val="0"/>
          <w:szCs w:val="21"/>
        </w:rPr>
        <w:t>产品收益波动较大，说明</w:t>
      </w:r>
      <w:r>
        <w:rPr>
          <w:rFonts w:ascii="Times New Roman" w:eastAsia="Times New Roman" w:hAnsi="Times New Roman" w:cs="Times New Roman"/>
          <w:kern w:val="0"/>
          <w:szCs w:val="21"/>
        </w:rPr>
        <w:t>a</w:t>
      </w:r>
      <w:r>
        <w:rPr>
          <w:rFonts w:ascii="宋体" w:cs="宋体"/>
          <w:kern w:val="0"/>
          <w:szCs w:val="21"/>
        </w:rPr>
        <w:t>产品不可能为定期储蓄。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错误，图示信息表明</w:t>
      </w:r>
      <w:r>
        <w:rPr>
          <w:rFonts w:ascii="Times New Roman" w:eastAsia="Times New Roman" w:hAnsi="Times New Roman" w:cs="Times New Roman"/>
          <w:kern w:val="0"/>
          <w:szCs w:val="21"/>
        </w:rPr>
        <w:t>b</w:t>
      </w:r>
      <w:r>
        <w:rPr>
          <w:rFonts w:ascii="宋体" w:cs="宋体"/>
          <w:kern w:val="0"/>
          <w:szCs w:val="21"/>
        </w:rPr>
        <w:t>产品收益较稳定，说明</w:t>
      </w:r>
      <w:r>
        <w:rPr>
          <w:rFonts w:ascii="Times New Roman" w:eastAsia="Times New Roman" w:hAnsi="Times New Roman" w:cs="Times New Roman"/>
          <w:kern w:val="0"/>
          <w:szCs w:val="21"/>
        </w:rPr>
        <w:t>b</w:t>
      </w:r>
      <w:r>
        <w:rPr>
          <w:rFonts w:ascii="宋体" w:cs="宋体"/>
          <w:kern w:val="0"/>
          <w:szCs w:val="21"/>
        </w:rPr>
        <w:t>产品投资风险较小，适合投资。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正确，图示信息表明</w:t>
      </w:r>
      <w:r>
        <w:rPr>
          <w:rFonts w:ascii="Times New Roman" w:eastAsia="Times New Roman" w:hAnsi="Times New Roman" w:cs="Times New Roman"/>
          <w:kern w:val="0"/>
          <w:szCs w:val="21"/>
        </w:rPr>
        <w:t>b</w:t>
      </w:r>
      <w:r>
        <w:rPr>
          <w:rFonts w:ascii="宋体" w:cs="宋体"/>
          <w:kern w:val="0"/>
          <w:szCs w:val="21"/>
        </w:rPr>
        <w:t>产品收益较稳定，因此，</w:t>
      </w:r>
      <w:r>
        <w:rPr>
          <w:rFonts w:ascii="Times New Roman" w:eastAsia="Times New Roman" w:hAnsi="Times New Roman" w:cs="Times New Roman"/>
          <w:kern w:val="0"/>
          <w:szCs w:val="21"/>
        </w:rPr>
        <w:t>b</w:t>
      </w:r>
      <w:r>
        <w:rPr>
          <w:rFonts w:ascii="宋体" w:cs="宋体"/>
          <w:kern w:val="0"/>
          <w:szCs w:val="21"/>
        </w:rPr>
        <w:t>产品可能为债券。</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本题考查：债券。</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债券是一种金融契约，是政府、金融机构、工商企业等直接向社会借债筹措资金时，向投资者发行，同时承诺按一定利率支付利息并按约定条件偿还本金的债务凭证。债券的本质是债的证明书，具有法律效力。债券购买者或投资者与发行者之间是一种债权债务关系，债券发行人即债务人，投资者（债券购买者）即债权人。购买债券是一种稳健的投资方式。</w:t>
      </w:r>
      <w:r>
        <w:rPr>
          <w:rFonts w:ascii="宋体" w:cs="宋体"/>
          <w:kern w:val="0"/>
          <w:szCs w:val="21"/>
        </w:rPr>
        <w:br/>
      </w:r>
      <w:r>
        <w:rPr>
          <w:rFonts w:ascii="宋体" w:cs="宋体"/>
          <w:kern w:val="0"/>
          <w:szCs w:val="21"/>
        </w:rPr>
        <w:t>本题为图表题，是高考常见题型，主要考查学生运用知识分析材料信息及获取图表信息的能力，解答本题关键在于学生对投资理财相关知识的理解。</w:t>
      </w:r>
      <w:r>
        <w:rPr>
          <w:rFonts w:ascii="宋体" w:cs="宋体"/>
          <w:kern w:val="0"/>
          <w:szCs w:val="21"/>
        </w:rPr>
        <w:br/>
      </w:r>
      <w:r>
        <w:rPr>
          <w:rFonts w:ascii="Times New Roman" w:eastAsia="Times New Roman" w:hAnsi="Times New Roman" w:cs="Times New Roman"/>
          <w:color w:val="3333FF"/>
          <w:kern w:val="0"/>
          <w:sz w:val="24"/>
          <w:szCs w:val="24"/>
        </w:rPr>
        <w:t>8.</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Times New Roman" w:eastAsia="Times New Roman" w:hAnsi="Times New Roman" w:cs="Times New Roman"/>
          <w:kern w:val="0"/>
          <w:szCs w:val="21"/>
        </w:rPr>
        <w:t>D</w:t>
      </w:r>
      <w:r>
        <w:rPr>
          <w:rFonts w:ascii="宋体" w:cs="宋体"/>
          <w:kern w:val="0"/>
          <w:szCs w:val="21"/>
        </w:rPr>
        <w:t>符合题意，</w:t>
      </w:r>
      <w:r>
        <w:rPr>
          <w:rFonts w:ascii="宋体" w:cs="宋体"/>
          <w:kern w:val="0"/>
          <w:szCs w:val="21"/>
        </w:rPr>
        <w:t>“</w:t>
      </w:r>
      <w:r>
        <w:rPr>
          <w:rFonts w:ascii="宋体" w:cs="宋体"/>
          <w:kern w:val="0"/>
          <w:szCs w:val="21"/>
        </w:rPr>
        <w:t>你若安好，我就备胎到老；</w:t>
      </w:r>
      <w:r>
        <w:rPr>
          <w:rFonts w:ascii="宋体" w:cs="宋体"/>
          <w:kern w:val="0"/>
          <w:szCs w:val="21"/>
        </w:rPr>
        <w:t>你若不好，我是救命稻草</w:t>
      </w:r>
      <w:r>
        <w:rPr>
          <w:rFonts w:ascii="宋体" w:cs="宋体"/>
          <w:kern w:val="0"/>
          <w:szCs w:val="21"/>
        </w:rPr>
        <w:t>”</w:t>
      </w:r>
      <w:r>
        <w:rPr>
          <w:rFonts w:ascii="宋体" w:cs="宋体"/>
          <w:kern w:val="0"/>
          <w:szCs w:val="21"/>
        </w:rPr>
        <w:t>。这种体现保障功能的投资理财方式是商业保险。因此，</w:t>
      </w:r>
      <w:r>
        <w:rPr>
          <w:rFonts w:ascii="Times New Roman" w:eastAsia="Times New Roman" w:hAnsi="Times New Roman" w:cs="Times New Roman"/>
          <w:kern w:val="0"/>
          <w:szCs w:val="21"/>
        </w:rPr>
        <w:t>A</w:t>
      </w:r>
      <w:r>
        <w:rPr>
          <w:rFonts w:ascii="宋体" w:cs="宋体"/>
          <w:kern w:val="0"/>
          <w:szCs w:val="21"/>
        </w:rPr>
        <w:t>、</w:t>
      </w:r>
      <w:r>
        <w:rPr>
          <w:rFonts w:ascii="Times New Roman" w:eastAsia="Times New Roman" w:hAnsi="Times New Roman" w:cs="Times New Roman"/>
          <w:kern w:val="0"/>
          <w:szCs w:val="21"/>
        </w:rPr>
        <w:t>B</w:t>
      </w:r>
      <w:r>
        <w:rPr>
          <w:rFonts w:ascii="宋体" w:cs="宋体"/>
          <w:kern w:val="0"/>
          <w:szCs w:val="21"/>
        </w:rPr>
        <w:t>、</w:t>
      </w:r>
      <w:r>
        <w:rPr>
          <w:rFonts w:ascii="Times New Roman" w:eastAsia="Times New Roman" w:hAnsi="Times New Roman" w:cs="Times New Roman"/>
          <w:kern w:val="0"/>
          <w:szCs w:val="21"/>
        </w:rPr>
        <w:t>C</w:t>
      </w:r>
      <w:r>
        <w:rPr>
          <w:rFonts w:ascii="宋体" w:cs="宋体"/>
          <w:kern w:val="0"/>
          <w:szCs w:val="21"/>
        </w:rPr>
        <w:t>不合题意；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题目考查：商业保险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商业保险：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含义：指投保人根据合同约定，向保险人支付保险费，保险人对于合同约定的可能发生的事故因其发生所造成的财产损失承担赔偿保险金责任，或者当被保险人死亡、伤残、疾病或者达到合同约定的年龄、期限时承担给付保险金责任的行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性质：建立在商业原则的基础上，是参与保险者个人意志的体现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给付标准：保障项目广泛，给付标准较高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费用：完全由个人负担</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⑤</w:t>
      </w:r>
      <w:r>
        <w:rPr>
          <w:rFonts w:ascii="宋体" w:cs="宋体"/>
          <w:kern w:val="0"/>
          <w:szCs w:val="21"/>
        </w:rPr>
        <w:t>保险依据：由参与</w:t>
      </w:r>
      <w:r>
        <w:rPr>
          <w:rFonts w:ascii="宋体" w:cs="宋体"/>
          <w:kern w:val="0"/>
          <w:szCs w:val="21"/>
        </w:rPr>
        <w:t>保险者自主决定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⑥</w:t>
      </w:r>
      <w:r>
        <w:rPr>
          <w:rFonts w:ascii="宋体" w:cs="宋体"/>
          <w:kern w:val="0"/>
          <w:szCs w:val="21"/>
        </w:rPr>
        <w:t>保障范围：保障项目广泛，保障范围大小与缴纳的保险费成正比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⑦</w:t>
      </w:r>
      <w:r>
        <w:rPr>
          <w:rFonts w:ascii="宋体" w:cs="宋体"/>
          <w:kern w:val="0"/>
          <w:szCs w:val="21"/>
        </w:rPr>
        <w:t>意义：</w:t>
      </w:r>
      <w:r>
        <w:rPr>
          <w:rFonts w:ascii="Times New Roman" w:eastAsia="Times New Roman" w:hAnsi="Times New Roman" w:cs="Times New Roman"/>
          <w:kern w:val="0"/>
          <w:szCs w:val="21"/>
        </w:rPr>
        <w:t>A</w:t>
      </w:r>
      <w:r>
        <w:rPr>
          <w:rFonts w:ascii="宋体" w:cs="宋体"/>
          <w:kern w:val="0"/>
          <w:szCs w:val="21"/>
        </w:rPr>
        <w:t>、保障、转移风险，降低风险损失（规避风险）</w:t>
      </w:r>
      <w:r>
        <w:rPr>
          <w:rFonts w:ascii="Times New Roman" w:eastAsia="Times New Roman" w:hAnsi="Times New Roman" w:cs="Times New Roman"/>
          <w:kern w:val="0"/>
          <w:szCs w:val="21"/>
        </w:rPr>
        <w:t xml:space="preserve"> B</w:t>
      </w:r>
      <w:r>
        <w:rPr>
          <w:rFonts w:ascii="宋体" w:cs="宋体"/>
          <w:kern w:val="0"/>
          <w:szCs w:val="21"/>
        </w:rPr>
        <w:t>、互助：</w:t>
      </w:r>
      <w:r>
        <w:rPr>
          <w:rFonts w:ascii="宋体" w:cs="宋体"/>
          <w:kern w:val="0"/>
          <w:szCs w:val="21"/>
        </w:rPr>
        <w:t>“</w:t>
      </w:r>
      <w:r>
        <w:rPr>
          <w:rFonts w:ascii="宋体" w:cs="宋体"/>
          <w:kern w:val="0"/>
          <w:szCs w:val="21"/>
        </w:rPr>
        <w:t>我为人人、人人为我</w:t>
      </w:r>
      <w:r>
        <w:rPr>
          <w:rFonts w:ascii="宋体" w:cs="宋体"/>
          <w:kern w:val="0"/>
          <w:szCs w:val="21"/>
        </w:rPr>
        <w:t>”</w:t>
      </w:r>
      <w:r>
        <w:rPr>
          <w:rFonts w:ascii="宋体" w:cs="宋体"/>
          <w:kern w:val="0"/>
          <w:szCs w:val="21"/>
        </w:rPr>
        <w:t>的互助特征</w:t>
      </w:r>
      <w:r>
        <w:rPr>
          <w:rFonts w:ascii="宋体" w:cs="宋体"/>
          <w:kern w:val="0"/>
          <w:szCs w:val="21"/>
        </w:rPr>
        <w:br/>
      </w:r>
      <w:r>
        <w:rPr>
          <w:rFonts w:ascii="宋体" w:cs="宋体"/>
          <w:kern w:val="0"/>
          <w:szCs w:val="21"/>
        </w:rPr>
        <w:t>本题考查学生提取信息、调动所学知识理解和解决问题的能力，解答时要仔细审读材料，提取有效信息，从每句话中总结出理论依据。解答选择题，首先，要在平时的学习中注意准确把握概念和原理。第二，养成好的做题习惯，对反复出错的题进行重点分析。</w:t>
      </w:r>
      <w:r>
        <w:rPr>
          <w:rFonts w:ascii="宋体" w:cs="宋体"/>
          <w:kern w:val="0"/>
          <w:szCs w:val="21"/>
        </w:rPr>
        <w:br/>
      </w:r>
      <w:r>
        <w:rPr>
          <w:rFonts w:ascii="Times New Roman" w:eastAsia="Times New Roman" w:hAnsi="Times New Roman" w:cs="Times New Roman"/>
          <w:color w:val="3333FF"/>
          <w:kern w:val="0"/>
          <w:sz w:val="24"/>
          <w:szCs w:val="24"/>
        </w:rPr>
        <w:t>9.</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lastRenderedPageBreak/>
        <w:t>【解析】</w:t>
      </w:r>
      <w:r>
        <w:rPr>
          <w:rFonts w:ascii="宋体" w:cs="宋体"/>
          <w:kern w:val="0"/>
          <w:szCs w:val="21"/>
        </w:rPr>
        <w:t>①</w:t>
      </w:r>
      <w:r>
        <w:rPr>
          <w:rFonts w:ascii="宋体" w:cs="宋体"/>
          <w:kern w:val="0"/>
          <w:szCs w:val="21"/>
        </w:rPr>
        <w:t>符合题意，预期银行存贷款基准利率下调，对投资者来说，利息减少，因此减少存款，买入股票；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符合题意，预期通货膨胀率进一步上升，纸币贬值，物价上涨，因此消费者会增加现期消费；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错误，人民币对美元汇率持续跌落，同样多的人民币只能兑换到更少的美元，因此到</w:t>
      </w:r>
      <w:r>
        <w:rPr>
          <w:rFonts w:ascii="宋体" w:cs="宋体"/>
          <w:kern w:val="0"/>
          <w:szCs w:val="21"/>
        </w:rPr>
        <w:t>美国留学的成本会增加；对英镑汇率持续上升，同样多的人民币只能兑换到更多的英镑，因此到英国留学比较合算；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错误，出台住房限购升级政策，购房成本增加，不适合投资买入新房。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本题考查：存款利率变动的影响；通货膨胀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）存款利率调整的影响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存款利率上调，通常会吸引居民储蓄，使流通中货币最减少，从而使生活消费支出相对下降；存款利率下调通常会使储蓄下降，流通中货币量增大，从而使生活消费支出相对增加。同时，存款利率调整还会改变居民的投资方向，如转向股票和债券等。可见，存款利率的调整主要是通过调节存</w:t>
      </w:r>
      <w:r>
        <w:rPr>
          <w:rFonts w:ascii="宋体" w:cs="宋体"/>
          <w:kern w:val="0"/>
          <w:szCs w:val="21"/>
        </w:rPr>
        <w:t>款量来控制流通中的货币量和社会对生活资料的需求量。另外，存款利率上调，可增加居民储蓄利息收入，但在通货膨胀的情况下，如果存款利率上调幅度小于通货膨胀率，则居民的实际收入下降。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）贷款利率变动的影响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贷款利率上调会增加贷款成本，抑制贷款，从而抑制银行贷款规模，减少流通中货币量，并使投资需求相对下降；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利率下调会减少企业贷款成本，刺激贷款，使银行贷款规模扩大，流通中货币量增加，并使投资需求增长。可见，贷款利率的调整主要是通过调节贷款量来控制货币和社会对投资的需求量。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、通货膨胀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通货膨胀是指经济</w:t>
      </w:r>
      <w:r>
        <w:rPr>
          <w:rFonts w:ascii="宋体" w:cs="宋体"/>
          <w:kern w:val="0"/>
          <w:szCs w:val="21"/>
        </w:rPr>
        <w:t>运行中出现的全面、持续的物价上涨的经济现象（导致通胀的主要原因之一是纸币发行量超过流通中实际需要的货币量）．通货紧缩表现为物价全面持续下跌，通常伴随着经济衰退现象。</w:t>
      </w:r>
      <w:r>
        <w:rPr>
          <w:rFonts w:ascii="宋体" w:cs="宋体"/>
          <w:kern w:val="0"/>
          <w:szCs w:val="21"/>
        </w:rPr>
        <w:br/>
      </w:r>
      <w:r>
        <w:rPr>
          <w:rFonts w:ascii="宋体" w:cs="宋体"/>
          <w:kern w:val="0"/>
          <w:szCs w:val="21"/>
        </w:rPr>
        <w:t>本题考查考生对材料的分析理解能力，考生在分析题肢的时候，要结合材料进行思考，排除题肢中本身说法错误的，从而筛选出正确的选项。解答本题的关键在于对材料的理解和把握。</w:t>
      </w:r>
      <w:r>
        <w:rPr>
          <w:rFonts w:ascii="宋体" w:cs="宋体"/>
          <w:kern w:val="0"/>
          <w:szCs w:val="21"/>
        </w:rPr>
        <w:br/>
      </w:r>
      <w:r>
        <w:rPr>
          <w:rFonts w:ascii="Times New Roman" w:eastAsia="Times New Roman" w:hAnsi="Times New Roman" w:cs="Times New Roman"/>
          <w:color w:val="3333FF"/>
          <w:kern w:val="0"/>
          <w:sz w:val="24"/>
          <w:szCs w:val="24"/>
        </w:rPr>
        <w:t>10.</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由题可知，老吴在甲公司股票上的收益为</w:t>
      </w:r>
      <w:r>
        <w:rPr>
          <w:rFonts w:ascii="Times New Roman" w:eastAsia="Times New Roman" w:hAnsi="Times New Roman" w:cs="Times New Roman"/>
          <w:kern w:val="0"/>
          <w:szCs w:val="21"/>
        </w:rPr>
        <w:t>54-50=4</w:t>
      </w:r>
      <w:r>
        <w:rPr>
          <w:rFonts w:ascii="宋体" w:cs="宋体"/>
          <w:kern w:val="0"/>
          <w:szCs w:val="21"/>
        </w:rPr>
        <w:t>元，则其收益率为</w:t>
      </w:r>
      <w:r>
        <w:rPr>
          <w:rFonts w:ascii="Times New Roman" w:eastAsia="Times New Roman" w:hAnsi="Times New Roman" w:cs="Times New Roman"/>
          <w:kern w:val="0"/>
          <w:szCs w:val="21"/>
        </w:rPr>
        <w:t>4÷50×100%=8%</w:t>
      </w:r>
      <w:r>
        <w:rPr>
          <w:rFonts w:ascii="宋体" w:cs="宋体"/>
          <w:kern w:val="0"/>
          <w:szCs w:val="21"/>
        </w:rPr>
        <w:t>；由于乙公司的股票价格没变，其在乙公司的收益率为</w:t>
      </w:r>
      <w:r>
        <w:rPr>
          <w:rFonts w:ascii="Times New Roman" w:eastAsia="Times New Roman" w:hAnsi="Times New Roman" w:cs="Times New Roman"/>
          <w:kern w:val="0"/>
          <w:szCs w:val="21"/>
        </w:rPr>
        <w:t>1.2÷20×1</w:t>
      </w:r>
      <w:r>
        <w:rPr>
          <w:rFonts w:ascii="Times New Roman" w:eastAsia="Times New Roman" w:hAnsi="Times New Roman" w:cs="Times New Roman"/>
          <w:kern w:val="0"/>
          <w:szCs w:val="21"/>
        </w:rPr>
        <w:t>00%=6%</w:t>
      </w:r>
      <w:r>
        <w:rPr>
          <w:rFonts w:ascii="宋体" w:cs="宋体"/>
          <w:kern w:val="0"/>
          <w:szCs w:val="21"/>
        </w:rPr>
        <w:t>：丙公司按照每</w:t>
      </w:r>
      <w:r>
        <w:rPr>
          <w:rFonts w:ascii="Times New Roman" w:eastAsia="Times New Roman" w:hAnsi="Times New Roman" w:cs="Times New Roman"/>
          <w:kern w:val="0"/>
          <w:szCs w:val="21"/>
        </w:rPr>
        <w:t>20</w:t>
      </w:r>
      <w:r>
        <w:rPr>
          <w:rFonts w:ascii="宋体" w:cs="宋体"/>
          <w:kern w:val="0"/>
          <w:szCs w:val="21"/>
        </w:rPr>
        <w:t>股送</w:t>
      </w:r>
      <w:r>
        <w:rPr>
          <w:rFonts w:ascii="Times New Roman" w:eastAsia="Times New Roman" w:hAnsi="Times New Roman" w:cs="Times New Roman"/>
          <w:kern w:val="0"/>
          <w:szCs w:val="21"/>
        </w:rPr>
        <w:t>1</w:t>
      </w:r>
      <w:r>
        <w:rPr>
          <w:rFonts w:ascii="宋体" w:cs="宋体"/>
          <w:kern w:val="0"/>
          <w:szCs w:val="21"/>
        </w:rPr>
        <w:t>股进行了股票分红，且股票价格不变。所以其收益率为</w:t>
      </w:r>
      <w:r>
        <w:rPr>
          <w:rFonts w:ascii="Times New Roman" w:eastAsia="Times New Roman" w:hAnsi="Times New Roman" w:cs="Times New Roman"/>
          <w:kern w:val="0"/>
          <w:szCs w:val="21"/>
        </w:rPr>
        <w:t>1÷20×00%=5%</w:t>
      </w:r>
      <w:r>
        <w:rPr>
          <w:rFonts w:ascii="宋体" w:cs="宋体"/>
          <w:kern w:val="0"/>
          <w:szCs w:val="21"/>
        </w:rPr>
        <w:t>．某银行理财产品的年收益率是</w:t>
      </w:r>
      <w:r>
        <w:rPr>
          <w:rFonts w:ascii="Times New Roman" w:eastAsia="Times New Roman" w:hAnsi="Times New Roman" w:cs="Times New Roman"/>
          <w:kern w:val="0"/>
          <w:szCs w:val="21"/>
        </w:rPr>
        <w:t>6%</w:t>
      </w:r>
      <w:r>
        <w:rPr>
          <w:rFonts w:ascii="宋体" w:cs="宋体"/>
          <w:kern w:val="0"/>
          <w:szCs w:val="21"/>
        </w:rPr>
        <w:t>，所以老昊在甲公司的收益率最高，故</w:t>
      </w:r>
      <w:r>
        <w:rPr>
          <w:rFonts w:ascii="Times New Roman" w:eastAsia="Times New Roman" w:hAnsi="Times New Roman" w:cs="Times New Roman"/>
          <w:kern w:val="0"/>
          <w:szCs w:val="21"/>
        </w:rPr>
        <w:t>A</w:t>
      </w:r>
      <w:r>
        <w:rPr>
          <w:rFonts w:ascii="宋体" w:cs="宋体"/>
          <w:kern w:val="0"/>
          <w:szCs w:val="21"/>
        </w:rPr>
        <w:t>说法正确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题目考查：股票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）股票的含义：是股份有限公司在筹集资本时向出资人出具的股份凭证。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）股票的特点：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股票售出不返还。如要改变股东身份，要么等公司的破产清盘，要么将股票转售给第三人。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可转让，流通性强。经国家证券管理部门审批同意后，股票一般可以在股票市场上交易，这种流通性是股票生命力所在。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风险、高收益。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）股票投资的收入：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股票投资的收入包括两部分：一部分是股息和红利收入，即股票持有人作为股东享有的定期从股份公司取得的利润分配收入；另一部分收入来源于股票价格上升带来的差价</w:t>
      </w:r>
      <w:r>
        <w:rPr>
          <w:rFonts w:ascii="宋体" w:cs="宋体"/>
          <w:kern w:val="0"/>
          <w:szCs w:val="21"/>
        </w:rPr>
        <w:br/>
      </w:r>
      <w:r>
        <w:rPr>
          <w:rFonts w:ascii="宋体" w:cs="宋体"/>
          <w:kern w:val="0"/>
          <w:szCs w:val="21"/>
        </w:rPr>
        <w:t>题目难度适中，旨在考查学生多角度思考问题的应变能力和准确的计算能力，对于计算比较类型题目，学生需要具有灵活的思考能力，但是在回答的过程中不能脱离材料中的关键数据，同时需要学生准确计算后进行比较。</w:t>
      </w:r>
      <w:r>
        <w:rPr>
          <w:rFonts w:ascii="宋体" w:cs="宋体"/>
          <w:kern w:val="0"/>
          <w:szCs w:val="21"/>
        </w:rPr>
        <w:br/>
      </w:r>
      <w:r>
        <w:rPr>
          <w:rFonts w:ascii="Times New Roman" w:eastAsia="Times New Roman" w:hAnsi="Times New Roman" w:cs="Times New Roman"/>
          <w:color w:val="3333FF"/>
          <w:kern w:val="0"/>
          <w:sz w:val="24"/>
          <w:szCs w:val="24"/>
        </w:rPr>
        <w:t>11.</w:t>
      </w:r>
      <w:r>
        <w:rPr>
          <w:rFonts w:ascii="宋体" w:cs="宋体"/>
          <w:color w:val="3333FF"/>
          <w:kern w:val="0"/>
          <w:szCs w:val="21"/>
        </w:rPr>
        <w:t>【</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lastRenderedPageBreak/>
        <w:t>【解析】</w:t>
      </w:r>
      <w:r>
        <w:rPr>
          <w:rFonts w:ascii="宋体" w:cs="宋体"/>
          <w:kern w:val="0"/>
          <w:szCs w:val="21"/>
        </w:rPr>
        <w:t>正确理性地面对风险，就要树立危机意识，运用法律手段，防范风险，故</w:t>
      </w:r>
      <w:r>
        <w:rPr>
          <w:rFonts w:ascii="宋体" w:cs="宋体"/>
          <w:kern w:val="0"/>
          <w:szCs w:val="21"/>
        </w:rPr>
        <w:t>①</w:t>
      </w:r>
      <w:r>
        <w:rPr>
          <w:rFonts w:ascii="宋体" w:cs="宋体"/>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回避风险说法错误，风险是客观存在的，故</w:t>
      </w:r>
      <w:r>
        <w:rPr>
          <w:rFonts w:ascii="宋体" w:cs="宋体"/>
          <w:kern w:val="0"/>
          <w:szCs w:val="21"/>
        </w:rPr>
        <w:t>②</w:t>
      </w:r>
      <w:r>
        <w:rPr>
          <w:rFonts w:ascii="宋体" w:cs="宋体"/>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重视市场规律，做好竞争准备，不畏风险符合题意，故</w:t>
      </w:r>
      <w:r>
        <w:rPr>
          <w:rFonts w:ascii="宋体" w:cs="宋体"/>
          <w:kern w:val="0"/>
          <w:szCs w:val="21"/>
        </w:rPr>
        <w:t>③</w:t>
      </w:r>
      <w:r>
        <w:rPr>
          <w:rFonts w:ascii="宋体" w:cs="宋体"/>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消除风险说法错误，风险是客观存在的，故</w:t>
      </w:r>
      <w:r>
        <w:rPr>
          <w:rFonts w:ascii="宋体" w:cs="宋体"/>
          <w:kern w:val="0"/>
          <w:szCs w:val="21"/>
        </w:rPr>
        <w:t>④</w:t>
      </w:r>
      <w:r>
        <w:rPr>
          <w:rFonts w:ascii="宋体" w:cs="宋体"/>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本题考查投资收益与投资风险．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投资收益是指在一定的会计期间对外投资所取得的回报．投资风险是指对未来投资收益的不确定性，在投资中可能会遭受收益损失甚至本金损失的风险．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本题考查学生调动应用知识的能力，难度一般．</w:t>
      </w:r>
      <w:r>
        <w:rPr>
          <w:rFonts w:ascii="宋体" w:cs="宋体"/>
          <w:kern w:val="0"/>
          <w:szCs w:val="21"/>
        </w:rPr>
        <w:br/>
      </w:r>
      <w:r>
        <w:rPr>
          <w:rFonts w:ascii="Times New Roman" w:eastAsia="Times New Roman" w:hAnsi="Times New Roman" w:cs="Times New Roman"/>
          <w:color w:val="3333FF"/>
          <w:kern w:val="0"/>
          <w:sz w:val="24"/>
          <w:szCs w:val="24"/>
        </w:rPr>
        <w:t>12.</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不符合题意，材料体现的不是消费对生产和反作用；</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符合题意，市场通过价格、供求、竞争（市场信号）等在市场经济中发挥决定性调节作用，引导人们的经济活动，调节人、财、物在全社会的配置，有一些企业在利益杠杆的作用下，以市场需求为导向调整生产经营活动，避开竞争性比较大的产品，促进产品多样化，实现较大的效益，即通过差异化竞争去实现共赢；</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不符合题意，材料没有涉及规模问题；</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不符合题意，观点正确但与材料无关。</w:t>
      </w:r>
      <w:r>
        <w:rPr>
          <w:rFonts w:ascii="宋体" w:cs="宋体"/>
          <w:kern w:val="0"/>
          <w:szCs w:val="21"/>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本题考查：市场配置资源；科学投资理财</w:t>
      </w:r>
      <w:r>
        <w:rPr>
          <w:rFonts w:ascii="宋体" w:cs="宋体"/>
          <w:kern w:val="0"/>
          <w:szCs w:val="21"/>
        </w:rPr>
        <w:br/>
      </w:r>
      <w:r>
        <w:rPr>
          <w:rFonts w:ascii="Times New Roman" w:eastAsia="Times New Roman" w:hAnsi="Times New Roman" w:cs="Times New Roman"/>
          <w:kern w:val="0"/>
          <w:szCs w:val="21"/>
        </w:rPr>
        <w:t>1</w:t>
      </w:r>
      <w:r>
        <w:rPr>
          <w:rFonts w:ascii="宋体" w:cs="宋体"/>
          <w:kern w:val="0"/>
          <w:szCs w:val="21"/>
        </w:rPr>
        <w:t>、市场配置资源</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）市场调节的机制：市场通过价格、供求、竞争（市场信号）等在市场经济中发挥决定性调节作用，引导人们的经济活动，调节人、财、物在全社会的配置。</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）市场调节的作用和优点：</w:t>
      </w:r>
      <w:r>
        <w:rPr>
          <w:rFonts w:ascii="宋体" w:cs="宋体"/>
          <w:kern w:val="0"/>
          <w:szCs w:val="21"/>
        </w:rPr>
        <w:br/>
        <w:t>①</w:t>
      </w:r>
      <w:r>
        <w:rPr>
          <w:rFonts w:ascii="宋体" w:cs="宋体"/>
          <w:kern w:val="0"/>
          <w:szCs w:val="21"/>
        </w:rPr>
        <w:t>市场能够通过价格涨落比较及时、准确、灵活地反映市场供求变化，传递供求信息。</w:t>
      </w:r>
      <w:r>
        <w:rPr>
          <w:rFonts w:ascii="宋体" w:cs="宋体"/>
          <w:kern w:val="0"/>
          <w:szCs w:val="21"/>
        </w:rPr>
        <w:br/>
        <w:t>②</w:t>
      </w:r>
      <w:r>
        <w:rPr>
          <w:rFonts w:ascii="宋体" w:cs="宋体"/>
          <w:kern w:val="0"/>
          <w:szCs w:val="21"/>
        </w:rPr>
        <w:t>商品生产者、经营者在利益杠杆的作用下，以市场需求为导向调整生产经营活动，从而推动科学技术和经营管理的进步，提高劳动生产率和资源有效利用（优化配置）。</w:t>
      </w:r>
      <w:r>
        <w:rPr>
          <w:rFonts w:ascii="宋体" w:cs="宋体"/>
          <w:kern w:val="0"/>
          <w:szCs w:val="21"/>
        </w:rPr>
        <w:br/>
        <w:t>③</w:t>
      </w:r>
      <w:r>
        <w:rPr>
          <w:rFonts w:ascii="宋体" w:cs="宋体"/>
          <w:kern w:val="0"/>
          <w:szCs w:val="21"/>
        </w:rPr>
        <w:t>市场是有效的资源配置方式，要建立统一开放竞争有序的市场体系，发挥市场的基础性作用。</w:t>
      </w:r>
      <w:r>
        <w:rPr>
          <w:rFonts w:ascii="宋体" w:cs="宋体"/>
          <w:kern w:val="0"/>
          <w:szCs w:val="21"/>
        </w:rPr>
        <w:br/>
      </w:r>
      <w:r>
        <w:rPr>
          <w:rFonts w:ascii="Times New Roman" w:eastAsia="Times New Roman" w:hAnsi="Times New Roman" w:cs="Times New Roman"/>
          <w:kern w:val="0"/>
          <w:szCs w:val="21"/>
        </w:rPr>
        <w:t>2</w:t>
      </w:r>
      <w:r>
        <w:rPr>
          <w:rFonts w:ascii="宋体" w:cs="宋体"/>
          <w:kern w:val="0"/>
          <w:szCs w:val="21"/>
        </w:rPr>
        <w:t>、科学投资理财</w:t>
      </w:r>
      <w:r>
        <w:rPr>
          <w:rFonts w:ascii="宋体" w:cs="宋体"/>
          <w:kern w:val="0"/>
          <w:szCs w:val="21"/>
        </w:rPr>
        <w:br/>
        <w:t>①</w:t>
      </w:r>
      <w:r>
        <w:rPr>
          <w:rFonts w:ascii="宋体" w:cs="宋体"/>
          <w:kern w:val="0"/>
          <w:szCs w:val="21"/>
        </w:rPr>
        <w:t>既要考</w:t>
      </w:r>
      <w:r>
        <w:rPr>
          <w:rFonts w:ascii="宋体" w:cs="宋体"/>
          <w:kern w:val="0"/>
          <w:szCs w:val="21"/>
        </w:rPr>
        <w:t>虑收益，也要考虑风险。</w:t>
      </w:r>
      <w:r>
        <w:rPr>
          <w:rFonts w:ascii="宋体" w:cs="宋体"/>
          <w:kern w:val="0"/>
          <w:szCs w:val="21"/>
        </w:rPr>
        <w:br/>
        <w:t>②</w:t>
      </w:r>
      <w:r>
        <w:rPr>
          <w:rFonts w:ascii="宋体" w:cs="宋体"/>
          <w:kern w:val="0"/>
          <w:szCs w:val="21"/>
        </w:rPr>
        <w:t>以家庭的经济收入为前提。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谨记</w:t>
      </w:r>
      <w:r>
        <w:rPr>
          <w:rFonts w:ascii="宋体" w:cs="宋体"/>
          <w:kern w:val="0"/>
          <w:szCs w:val="21"/>
        </w:rPr>
        <w:t>”</w:t>
      </w:r>
      <w:r>
        <w:rPr>
          <w:rFonts w:ascii="宋体" w:cs="宋体"/>
          <w:kern w:val="0"/>
          <w:szCs w:val="21"/>
        </w:rPr>
        <w:t>不要把鸡蛋放在同一个篮子里</w:t>
      </w:r>
      <w:r>
        <w:rPr>
          <w:rFonts w:ascii="宋体" w:cs="宋体"/>
          <w:kern w:val="0"/>
          <w:szCs w:val="21"/>
        </w:rPr>
        <w:t>”</w:t>
      </w:r>
      <w:r>
        <w:rPr>
          <w:rFonts w:ascii="宋体" w:cs="宋体"/>
          <w:kern w:val="0"/>
          <w:szCs w:val="21"/>
        </w:rPr>
        <w:t>及</w:t>
      </w:r>
      <w:r>
        <w:rPr>
          <w:rFonts w:ascii="宋体" w:cs="宋体"/>
          <w:kern w:val="0"/>
          <w:szCs w:val="21"/>
        </w:rPr>
        <w:t>“</w:t>
      </w:r>
      <w:r>
        <w:rPr>
          <w:rFonts w:ascii="宋体" w:cs="宋体"/>
          <w:kern w:val="0"/>
          <w:szCs w:val="21"/>
        </w:rPr>
        <w:t>不要把鸡蛋放在太多个篮子里</w:t>
      </w:r>
      <w:r>
        <w:rPr>
          <w:rFonts w:ascii="宋体" w:cs="宋体"/>
          <w:kern w:val="0"/>
          <w:szCs w:val="21"/>
        </w:rPr>
        <w:t>”</w:t>
      </w:r>
      <w:r>
        <w:rPr>
          <w:rFonts w:ascii="宋体" w:cs="宋体"/>
          <w:kern w:val="0"/>
          <w:szCs w:val="21"/>
        </w:rPr>
        <w:t>两个原则。</w:t>
      </w:r>
      <w:r>
        <w:rPr>
          <w:rFonts w:ascii="宋体" w:cs="宋体"/>
          <w:kern w:val="0"/>
          <w:szCs w:val="21"/>
        </w:rPr>
        <w:br/>
        <w:t>④</w:t>
      </w:r>
      <w:r>
        <w:rPr>
          <w:rFonts w:ascii="宋体" w:cs="宋体"/>
          <w:kern w:val="0"/>
          <w:szCs w:val="21"/>
        </w:rPr>
        <w:t>合法投资。</w:t>
      </w:r>
      <w:r>
        <w:rPr>
          <w:rFonts w:ascii="宋体" w:cs="宋体"/>
          <w:kern w:val="0"/>
          <w:szCs w:val="21"/>
        </w:rPr>
        <w:br/>
      </w:r>
      <w:r>
        <w:rPr>
          <w:rFonts w:ascii="宋体" w:cs="宋体"/>
          <w:kern w:val="0"/>
          <w:szCs w:val="21"/>
        </w:rPr>
        <w:t>考查学生提取信息、调动所学知识理解和解决问题的能力。注意：一方面要把握材料要阐明的主旨，并和所学知识对应起来，另一方面运用排除法去除不合题意的选项。</w:t>
      </w:r>
      <w:r>
        <w:rPr>
          <w:rFonts w:ascii="宋体" w:cs="宋体"/>
          <w:kern w:val="0"/>
          <w:szCs w:val="21"/>
        </w:rPr>
        <w:br/>
      </w:r>
      <w:r>
        <w:rPr>
          <w:rFonts w:ascii="Times New Roman" w:eastAsia="Times New Roman" w:hAnsi="Times New Roman" w:cs="Times New Roman"/>
          <w:color w:val="3333FF"/>
          <w:kern w:val="0"/>
          <w:sz w:val="24"/>
          <w:szCs w:val="24"/>
        </w:rPr>
        <w:t>13.</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此题考查投资理财的选择，考查知识的识记和理解能力。当股市波动较大时，投资者往往会更多地选择购买国债。这是因为股票的风险高和债券的安全性强，</w:t>
      </w:r>
      <w:r>
        <w:rPr>
          <w:rFonts w:ascii="宋体" w:cs="宋体"/>
          <w:kern w:val="0"/>
          <w:szCs w:val="21"/>
        </w:rPr>
        <w:t>①④</w:t>
      </w:r>
      <w:r>
        <w:rPr>
          <w:rFonts w:ascii="宋体" w:cs="宋体"/>
          <w:kern w:val="0"/>
          <w:szCs w:val="21"/>
        </w:rPr>
        <w:t>正确；商业保险是规避风险的投资方式，</w:t>
      </w:r>
      <w:r>
        <w:rPr>
          <w:rFonts w:ascii="宋体" w:cs="宋体"/>
          <w:kern w:val="0"/>
          <w:szCs w:val="21"/>
        </w:rPr>
        <w:t>②</w:t>
      </w:r>
      <w:r>
        <w:rPr>
          <w:rFonts w:ascii="宋体" w:cs="宋体"/>
          <w:kern w:val="0"/>
          <w:szCs w:val="21"/>
        </w:rPr>
        <w:t>错误；</w:t>
      </w:r>
      <w:r>
        <w:rPr>
          <w:rFonts w:ascii="宋体" w:cs="宋体"/>
          <w:kern w:val="0"/>
          <w:szCs w:val="21"/>
        </w:rPr>
        <w:t>国债是筹资者给投资者的债务凭证，</w:t>
      </w:r>
      <w:r>
        <w:rPr>
          <w:rFonts w:ascii="宋体" w:cs="宋体"/>
          <w:kern w:val="0"/>
          <w:szCs w:val="21"/>
        </w:rPr>
        <w:t>③</w:t>
      </w:r>
      <w:r>
        <w:rPr>
          <w:rFonts w:ascii="宋体" w:cs="宋体"/>
          <w:kern w:val="0"/>
          <w:szCs w:val="21"/>
        </w:rPr>
        <w:t>错误。故选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14.</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从材料中可以看出，理财要注意投资多元化，又要规避风险，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购买汽车属于消费，不属于投资理财，故</w:t>
      </w:r>
      <w:r>
        <w:rPr>
          <w:rFonts w:ascii="Times New Roman" w:eastAsia="Times New Roman" w:hAnsi="Times New Roman" w:cs="Times New Roman"/>
          <w:kern w:val="0"/>
          <w:szCs w:val="21"/>
        </w:rPr>
        <w:t>A</w:t>
      </w:r>
      <w:r>
        <w:rPr>
          <w:rFonts w:ascii="宋体" w:cs="宋体"/>
          <w:kern w:val="0"/>
          <w:szCs w:val="21"/>
        </w:rPr>
        <w:t>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借钱投资不合理，故</w:t>
      </w:r>
      <w:r>
        <w:rPr>
          <w:rFonts w:ascii="Times New Roman" w:eastAsia="Times New Roman" w:hAnsi="Times New Roman" w:cs="Times New Roman"/>
          <w:kern w:val="0"/>
          <w:szCs w:val="21"/>
        </w:rPr>
        <w:t>B</w:t>
      </w:r>
      <w:r>
        <w:rPr>
          <w:rFonts w:ascii="宋体" w:cs="宋体"/>
          <w:kern w:val="0"/>
          <w:szCs w:val="21"/>
        </w:rPr>
        <w:t>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社会保险不属于投资理财，故</w:t>
      </w:r>
      <w:r>
        <w:rPr>
          <w:rFonts w:ascii="Times New Roman" w:eastAsia="Times New Roman" w:hAnsi="Times New Roman" w:cs="Times New Roman"/>
          <w:kern w:val="0"/>
          <w:szCs w:val="21"/>
        </w:rPr>
        <w:t>C</w:t>
      </w:r>
      <w:r>
        <w:rPr>
          <w:rFonts w:ascii="宋体" w:cs="宋体"/>
          <w:kern w:val="0"/>
          <w:szCs w:val="21"/>
        </w:rPr>
        <w:t>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lastRenderedPageBreak/>
        <w:t>按比例投资储蓄、国债、股票和商业保险，既投资多元化，又能规避风险，故</w:t>
      </w:r>
      <w:r>
        <w:rPr>
          <w:rFonts w:ascii="Times New Roman" w:eastAsia="Times New Roman" w:hAnsi="Times New Roman" w:cs="Times New Roman"/>
          <w:kern w:val="0"/>
          <w:szCs w:val="21"/>
        </w:rPr>
        <w:t>D</w:t>
      </w:r>
      <w:r>
        <w:rPr>
          <w:rFonts w:ascii="宋体" w:cs="宋体"/>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本题考查：科学投资理财。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．科学投资理财：便捷的投资</w:t>
      </w:r>
      <w:r>
        <w:rPr>
          <w:rFonts w:ascii="Times New Roman" w:eastAsia="Times New Roman" w:hAnsi="Times New Roman" w:cs="Times New Roman"/>
          <w:kern w:val="0"/>
          <w:szCs w:val="21"/>
        </w:rPr>
        <w:t>--</w:t>
      </w:r>
      <w:r>
        <w:rPr>
          <w:rFonts w:ascii="宋体" w:cs="宋体"/>
          <w:kern w:val="0"/>
          <w:szCs w:val="21"/>
        </w:rPr>
        <w:t>储蓄存款，高风险，高收益同在</w:t>
      </w:r>
      <w:r>
        <w:rPr>
          <w:rFonts w:ascii="Times New Roman" w:eastAsia="Times New Roman" w:hAnsi="Times New Roman" w:cs="Times New Roman"/>
          <w:kern w:val="0"/>
          <w:szCs w:val="21"/>
        </w:rPr>
        <w:t>--</w:t>
      </w:r>
      <w:r>
        <w:rPr>
          <w:rFonts w:ascii="宋体" w:cs="宋体"/>
          <w:kern w:val="0"/>
          <w:szCs w:val="21"/>
        </w:rPr>
        <w:t>股票，稳健的投资</w:t>
      </w:r>
      <w:r>
        <w:rPr>
          <w:rFonts w:ascii="Times New Roman" w:eastAsia="Times New Roman" w:hAnsi="Times New Roman" w:cs="Times New Roman"/>
          <w:kern w:val="0"/>
          <w:szCs w:val="21"/>
        </w:rPr>
        <w:t>--</w:t>
      </w:r>
      <w:r>
        <w:rPr>
          <w:rFonts w:ascii="宋体" w:cs="宋体"/>
          <w:kern w:val="0"/>
          <w:szCs w:val="21"/>
        </w:rPr>
        <w:t>债券，规避风险的途径</w:t>
      </w:r>
      <w:r>
        <w:rPr>
          <w:rFonts w:ascii="Times New Roman" w:eastAsia="Times New Roman" w:hAnsi="Times New Roman" w:cs="Times New Roman"/>
          <w:kern w:val="0"/>
          <w:szCs w:val="21"/>
        </w:rPr>
        <w:t>--</w:t>
      </w:r>
      <w:r>
        <w:rPr>
          <w:rFonts w:ascii="宋体" w:cs="宋体"/>
          <w:kern w:val="0"/>
          <w:szCs w:val="21"/>
        </w:rPr>
        <w:t>保险。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．科学投资理财要坚持</w:t>
      </w:r>
      <w:r>
        <w:rPr>
          <w:rFonts w:ascii="宋体" w:cs="宋体"/>
          <w:kern w:val="0"/>
          <w:szCs w:val="21"/>
        </w:rPr>
        <w:t>四原则。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）统筹考虑投资的收益和风险。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）做到投资方式多元化。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）要根据自身的经济实力量力而行。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）投资既要考虑个人利益，也要考虑国家利益，不得违反国家法律法规。</w:t>
      </w:r>
      <w:r>
        <w:rPr>
          <w:rFonts w:ascii="宋体" w:cs="宋体"/>
          <w:kern w:val="0"/>
          <w:szCs w:val="21"/>
        </w:rPr>
        <w:br/>
      </w:r>
      <w:r>
        <w:rPr>
          <w:rFonts w:ascii="宋体" w:cs="宋体"/>
          <w:kern w:val="0"/>
          <w:szCs w:val="21"/>
        </w:rPr>
        <w:t>本题考查学生运用知识解决问题的能力，学生要注意对材料信息的把握。</w:t>
      </w:r>
      <w:r>
        <w:rPr>
          <w:rFonts w:ascii="宋体" w:cs="宋体"/>
          <w:kern w:val="0"/>
          <w:szCs w:val="21"/>
        </w:rPr>
        <w:br/>
      </w:r>
      <w:r>
        <w:rPr>
          <w:rFonts w:ascii="Times New Roman" w:eastAsia="Times New Roman" w:hAnsi="Times New Roman" w:cs="Times New Roman"/>
          <w:color w:val="3333FF"/>
          <w:kern w:val="0"/>
          <w:sz w:val="24"/>
          <w:szCs w:val="24"/>
        </w:rPr>
        <w:t>15.</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不符合题意，储蓄存款是一种既便捷又能获得一定利息收益的投资方式。说法正确，故排除。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不符合题意，购买保险是规避风险的有效措施，能补偿因发生某些意外造成的重大损失。说法正确，故排除。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不符合题意，投资股票既可能获得股息和红利收入，又可能获得股票价格上升带来的差价收入。说法正确，故排除。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符合题意，只有国债是以中央政府的信誉为担保，因此风险小，收益较稳定。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本题考查：科学投资理财。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我国投资理财方式主要有：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储蓄存款</w:t>
      </w:r>
      <w:r>
        <w:rPr>
          <w:rFonts w:ascii="Times New Roman" w:eastAsia="Times New Roman" w:hAnsi="Times New Roman" w:cs="Times New Roman"/>
          <w:kern w:val="0"/>
          <w:szCs w:val="21"/>
        </w:rPr>
        <w:t>--</w:t>
      </w:r>
      <w:r>
        <w:rPr>
          <w:rFonts w:ascii="宋体" w:cs="宋体"/>
          <w:kern w:val="0"/>
          <w:szCs w:val="21"/>
        </w:rPr>
        <w:t>便捷的投资方式。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购买股票</w:t>
      </w:r>
      <w:r>
        <w:rPr>
          <w:rFonts w:ascii="Times New Roman" w:eastAsia="Times New Roman" w:hAnsi="Times New Roman" w:cs="Times New Roman"/>
          <w:kern w:val="0"/>
          <w:szCs w:val="21"/>
        </w:rPr>
        <w:t>--</w:t>
      </w:r>
      <w:r>
        <w:rPr>
          <w:rFonts w:ascii="宋体" w:cs="宋体"/>
          <w:kern w:val="0"/>
          <w:szCs w:val="21"/>
        </w:rPr>
        <w:t>高收益高风险的投资方式。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股票是股份有限公司发行的所有权凭证，是股份公司为筹集资金而发行给各个股东作为持股凭证的</w:t>
      </w:r>
      <w:r>
        <w:rPr>
          <w:rFonts w:ascii="宋体" w:cs="宋体"/>
          <w:kern w:val="0"/>
          <w:szCs w:val="21"/>
        </w:rPr>
        <w:t>一种有价证券。股票是股份有限公司资本的构成部分，可以转让、买卖，是资本市场的主要长期信用工具，但不能要求公司返还其出资。股票投资的收入包括两部分。一部分是股息和红利，即股票持有人作为股东享有的从股份公司取得的利润分配收入。它来源于企业利润。另一部分是股票价格上升带来的差价。股票是一种高风险高收益的投资方式。股票价格</w:t>
      </w:r>
      <w:r>
        <w:rPr>
          <w:rFonts w:ascii="Times New Roman" w:eastAsia="Times New Roman" w:hAnsi="Times New Roman" w:cs="Times New Roman"/>
          <w:kern w:val="0"/>
          <w:szCs w:val="21"/>
        </w:rPr>
        <w:t>=</w:t>
      </w:r>
      <w:r>
        <w:rPr>
          <w:rFonts w:ascii="宋体" w:cs="宋体"/>
          <w:kern w:val="0"/>
          <w:szCs w:val="21"/>
        </w:rPr>
        <w:t>预期股息</w:t>
      </w:r>
      <w:r>
        <w:rPr>
          <w:rFonts w:ascii="Times New Roman" w:eastAsia="Times New Roman" w:hAnsi="Times New Roman" w:cs="Times New Roman"/>
          <w:kern w:val="0"/>
          <w:szCs w:val="21"/>
        </w:rPr>
        <w:t>|</w:t>
      </w:r>
      <w:r>
        <w:rPr>
          <w:rFonts w:ascii="宋体" w:cs="宋体"/>
          <w:kern w:val="0"/>
          <w:szCs w:val="21"/>
        </w:rPr>
        <w:t>银行利率。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购买债券</w:t>
      </w:r>
      <w:r>
        <w:rPr>
          <w:rFonts w:ascii="Times New Roman" w:eastAsia="Times New Roman" w:hAnsi="Times New Roman" w:cs="Times New Roman"/>
          <w:kern w:val="0"/>
          <w:szCs w:val="21"/>
        </w:rPr>
        <w:t>--</w:t>
      </w:r>
      <w:r>
        <w:rPr>
          <w:rFonts w:ascii="宋体" w:cs="宋体"/>
          <w:kern w:val="0"/>
          <w:szCs w:val="21"/>
        </w:rPr>
        <w:t>稳健的投资方式。保险。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债券是一种金融契约，是政府、金融机构、工商企业等直接向社会借债筹措资金时，向投资者发行，同时承诺按一定利率支付利息并按约定条件偿还</w:t>
      </w:r>
      <w:r>
        <w:rPr>
          <w:rFonts w:ascii="宋体" w:cs="宋体"/>
          <w:kern w:val="0"/>
          <w:szCs w:val="21"/>
        </w:rPr>
        <w:t>本金的债务凭证。债券的本质是债的证明书，具有法律效力。债券购买者或投资者与发行者之间是一种债权债务关系，债券发行人即债务人，投资者（债券购买者）即债权人。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在我国根据发行主体的不同，可以把债券分为国债、金融债券、企业债券。</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购买保险</w:t>
      </w:r>
      <w:r>
        <w:rPr>
          <w:rFonts w:ascii="Times New Roman" w:eastAsia="Times New Roman" w:hAnsi="Times New Roman" w:cs="Times New Roman"/>
          <w:kern w:val="0"/>
          <w:szCs w:val="21"/>
        </w:rPr>
        <w:t>--</w:t>
      </w:r>
      <w:r>
        <w:rPr>
          <w:rFonts w:ascii="宋体" w:cs="宋体"/>
          <w:kern w:val="0"/>
          <w:szCs w:val="21"/>
        </w:rPr>
        <w:t>规避风险的投资方式。</w:t>
      </w:r>
      <w:r>
        <w:rPr>
          <w:rFonts w:ascii="宋体" w:cs="宋体"/>
          <w:kern w:val="0"/>
          <w:szCs w:val="21"/>
        </w:rPr>
        <w:br/>
      </w:r>
      <w:r>
        <w:rPr>
          <w:rFonts w:ascii="宋体" w:cs="宋体"/>
          <w:kern w:val="0"/>
          <w:szCs w:val="21"/>
        </w:rPr>
        <w:t>本题考查学生对知识识记及理解的能力，解答本题关键在于学生科学投资理财知识的理解。学生要注意本题为逆向选择题。适用排除法。</w:t>
      </w:r>
      <w:r>
        <w:rPr>
          <w:rFonts w:ascii="宋体" w:cs="宋体"/>
          <w:kern w:val="0"/>
          <w:szCs w:val="21"/>
        </w:rPr>
        <w:br/>
      </w:r>
      <w:r>
        <w:rPr>
          <w:rFonts w:ascii="Times New Roman" w:eastAsia="Times New Roman" w:hAnsi="Times New Roman" w:cs="Times New Roman"/>
          <w:color w:val="3333FF"/>
          <w:kern w:val="0"/>
          <w:sz w:val="24"/>
          <w:szCs w:val="24"/>
        </w:rPr>
        <w:t>16.</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不合题意，</w:t>
      </w:r>
      <w:r>
        <w:rPr>
          <w:rFonts w:ascii="Times New Roman" w:eastAsia="Times New Roman" w:hAnsi="Times New Roman" w:cs="Times New Roman"/>
          <w:kern w:val="0"/>
          <w:szCs w:val="21"/>
        </w:rPr>
        <w:t xml:space="preserve">A </w:t>
      </w:r>
      <w:r>
        <w:rPr>
          <w:rFonts w:ascii="宋体" w:cs="宋体"/>
          <w:kern w:val="0"/>
          <w:szCs w:val="21"/>
        </w:rPr>
        <w:t>向工商银行借款</w:t>
      </w:r>
      <w:r>
        <w:rPr>
          <w:rFonts w:ascii="Times New Roman" w:eastAsia="Times New Roman" w:hAnsi="Times New Roman" w:cs="Times New Roman"/>
          <w:kern w:val="0"/>
          <w:szCs w:val="21"/>
        </w:rPr>
        <w:t xml:space="preserve"> 10 </w:t>
      </w:r>
      <w:r>
        <w:rPr>
          <w:rFonts w:ascii="宋体" w:cs="宋体"/>
          <w:kern w:val="0"/>
          <w:szCs w:val="21"/>
        </w:rPr>
        <w:t>万元用于工程结算属于间接融资，故排除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不合题意，张某购买了</w:t>
      </w:r>
      <w:r>
        <w:rPr>
          <w:rFonts w:ascii="Times New Roman" w:eastAsia="Times New Roman" w:hAnsi="Times New Roman" w:cs="Times New Roman"/>
          <w:kern w:val="0"/>
          <w:szCs w:val="21"/>
        </w:rPr>
        <w:t xml:space="preserve"> 10000 </w:t>
      </w:r>
      <w:r>
        <w:rPr>
          <w:rFonts w:ascii="宋体" w:cs="宋体"/>
          <w:kern w:val="0"/>
          <w:szCs w:val="21"/>
        </w:rPr>
        <w:t>元的基金属于投资，故排除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符合题意，</w:t>
      </w:r>
      <w:r>
        <w:rPr>
          <w:rFonts w:ascii="Times New Roman" w:eastAsia="Times New Roman" w:hAnsi="Times New Roman" w:cs="Times New Roman"/>
          <w:kern w:val="0"/>
          <w:szCs w:val="21"/>
        </w:rPr>
        <w:t xml:space="preserve">B </w:t>
      </w:r>
      <w:r>
        <w:rPr>
          <w:rFonts w:ascii="宋体" w:cs="宋体"/>
          <w:kern w:val="0"/>
          <w:szCs w:val="21"/>
        </w:rPr>
        <w:t>公司发行了</w:t>
      </w:r>
      <w:r>
        <w:rPr>
          <w:rFonts w:ascii="Times New Roman" w:eastAsia="Times New Roman" w:hAnsi="Times New Roman" w:cs="Times New Roman"/>
          <w:kern w:val="0"/>
          <w:szCs w:val="21"/>
        </w:rPr>
        <w:t xml:space="preserve"> 200 </w:t>
      </w:r>
      <w:r>
        <w:rPr>
          <w:rFonts w:ascii="宋体" w:cs="宋体"/>
          <w:kern w:val="0"/>
          <w:szCs w:val="21"/>
        </w:rPr>
        <w:t>万股新股票，是公司面向社会募股筹资属于直接投资，故当选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符合题意，国家发行国债是国家直接向公民融资，是直接融资，故当选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本题考查：融资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lastRenderedPageBreak/>
        <w:t>（</w:t>
      </w:r>
      <w:r>
        <w:rPr>
          <w:rFonts w:ascii="Times New Roman" w:eastAsia="Times New Roman" w:hAnsi="Times New Roman" w:cs="Times New Roman"/>
          <w:kern w:val="0"/>
          <w:szCs w:val="21"/>
        </w:rPr>
        <w:t>1</w:t>
      </w:r>
      <w:r>
        <w:rPr>
          <w:rFonts w:ascii="宋体" w:cs="宋体"/>
          <w:kern w:val="0"/>
          <w:szCs w:val="21"/>
        </w:rPr>
        <w:t>）从狭义上讲，融资即是一个企业的资金筹集的行为与过程，也就是说公司根据自身的生产经营状况、资金拥有的状况，以及公司未来经营发展的需要，通过科学的预测和决策，采用一定的方式，从一定的渠道向公司的投资者和债权人去筹集</w:t>
      </w:r>
      <w:r>
        <w:rPr>
          <w:rFonts w:ascii="宋体" w:cs="宋体"/>
          <w:kern w:val="0"/>
          <w:szCs w:val="21"/>
        </w:rPr>
        <w:t>资金，组织资金的供应，以保证公司正常生产需要，经营管理活动需要的理财行为。从广义上讲，融资也叫金融，就是货币资金的融通，当事人通过各种方式到金融市场上筹措或贷放资金的行为。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融资可以分为直接融资和间接融资。直接融资是不经金融机构的媒介，由政府、企事业单位，及个人直接以最后借款人的身份向最后贷款人进行的融资活动，其融通的资金直接用于生产、投资和消费。间接融资是通过金融机构的媒介，由最后借款人向最后贷款人进行的融资活动，如企业向银行、信托公司进行融资等等。</w:t>
      </w:r>
      <w:r>
        <w:rPr>
          <w:rFonts w:ascii="宋体" w:cs="宋体"/>
          <w:kern w:val="0"/>
          <w:szCs w:val="21"/>
        </w:rPr>
        <w:br/>
      </w:r>
      <w:r>
        <w:rPr>
          <w:rFonts w:ascii="宋体" w:cs="宋体"/>
          <w:kern w:val="0"/>
          <w:szCs w:val="21"/>
        </w:rPr>
        <w:t>本题考查学生获取解读信息、调动运用知识的能力。</w:t>
      </w:r>
      <w:r>
        <w:rPr>
          <w:rFonts w:ascii="宋体" w:cs="宋体"/>
          <w:kern w:val="0"/>
          <w:szCs w:val="21"/>
        </w:rPr>
        <w:t>解答本题关键要准确理解直接投资的含义，正确获取和解读材料信息及善于运用知识对选项进行辨析排除。</w:t>
      </w:r>
      <w:r>
        <w:rPr>
          <w:rFonts w:ascii="宋体" w:cs="宋体"/>
          <w:kern w:val="0"/>
          <w:szCs w:val="21"/>
        </w:rPr>
        <w:br/>
      </w:r>
      <w:r>
        <w:rPr>
          <w:rFonts w:ascii="Times New Roman" w:eastAsia="Times New Roman" w:hAnsi="Times New Roman" w:cs="Times New Roman"/>
          <w:color w:val="3333FF"/>
          <w:kern w:val="0"/>
          <w:sz w:val="24"/>
          <w:szCs w:val="24"/>
        </w:rPr>
        <w:t>17.</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【分析】</w:t>
      </w:r>
    </w:p>
    <w:p w:rsidR="00780910" w:rsidRDefault="00941298">
      <w:pPr>
        <w:textAlignment w:val="center"/>
        <w:rPr>
          <w:rFonts w:ascii="Times New Roman" w:eastAsia="Times New Roman" w:hAnsi="Times New Roman" w:cs="Times New Roman"/>
          <w:kern w:val="0"/>
          <w:sz w:val="24"/>
          <w:szCs w:val="24"/>
        </w:rPr>
      </w:pPr>
      <w:r>
        <w:rPr>
          <w:rFonts w:ascii="宋体" w:cs="宋体"/>
          <w:kern w:val="0"/>
          <w:szCs w:val="21"/>
        </w:rPr>
        <w:t>此题考查外汇储备的有关知识，考查学生分析判断能力，解题关键是准确理解题意。</w:t>
      </w:r>
      <w:r>
        <w:rPr>
          <w:rFonts w:ascii="宋体" w:cs="宋体"/>
          <w:kern w:val="0"/>
          <w:szCs w:val="21"/>
        </w:rPr>
        <w:br/>
      </w:r>
      <w:r>
        <w:rPr>
          <w:rFonts w:ascii="宋体" w:cs="宋体"/>
          <w:kern w:val="0"/>
          <w:szCs w:val="21"/>
        </w:rPr>
        <w:t>【解答】</w:t>
      </w:r>
      <w:r>
        <w:rPr>
          <w:rFonts w:ascii="宋体" w:cs="宋体"/>
          <w:kern w:val="0"/>
          <w:szCs w:val="21"/>
        </w:rPr>
        <w:br/>
      </w:r>
      <w:r>
        <w:rPr>
          <w:rFonts w:ascii="宋体" w:cs="宋体"/>
          <w:kern w:val="0"/>
          <w:szCs w:val="21"/>
        </w:rPr>
        <w:t>美联储加息导致美元投资吸引力增强，引起中国企业对美国投资增加，从而中国外汇储备相应减少，故</w:t>
      </w:r>
      <w:r>
        <w:rPr>
          <w:rFonts w:ascii="宋体" w:cs="宋体"/>
          <w:kern w:val="0"/>
          <w:szCs w:val="21"/>
        </w:rPr>
        <w:t>①</w:t>
      </w:r>
      <w:r>
        <w:rPr>
          <w:rFonts w:ascii="宋体" w:cs="宋体"/>
          <w:kern w:val="0"/>
          <w:szCs w:val="21"/>
        </w:rPr>
        <w:t>正确；美联储加息会影响美国股票价格下降，从而使我国持有美国股票资产贬值，最终导致我国外汇储备缩水，故</w:t>
      </w:r>
      <w:r>
        <w:rPr>
          <w:rFonts w:ascii="宋体" w:cs="宋体"/>
          <w:kern w:val="0"/>
          <w:szCs w:val="21"/>
        </w:rPr>
        <w:t>②</w:t>
      </w:r>
      <w:r>
        <w:rPr>
          <w:rFonts w:ascii="宋体" w:cs="宋体"/>
          <w:kern w:val="0"/>
          <w:szCs w:val="21"/>
        </w:rPr>
        <w:t>正确；美元升值会使我国企业对美国的出口增加，故</w:t>
      </w:r>
      <w:r>
        <w:rPr>
          <w:rFonts w:ascii="宋体" w:cs="宋体"/>
          <w:kern w:val="0"/>
          <w:szCs w:val="21"/>
        </w:rPr>
        <w:t>④</w:t>
      </w:r>
      <w:r>
        <w:rPr>
          <w:rFonts w:ascii="宋体" w:cs="宋体"/>
          <w:kern w:val="0"/>
          <w:szCs w:val="21"/>
        </w:rPr>
        <w:t>错误；美元升值会使我国企业进口美国商品减少，故</w:t>
      </w:r>
      <w:r>
        <w:rPr>
          <w:rFonts w:ascii="宋体" w:cs="宋体"/>
          <w:kern w:val="0"/>
          <w:szCs w:val="21"/>
        </w:rPr>
        <w:t>③</w:t>
      </w:r>
      <w:r>
        <w:rPr>
          <w:rFonts w:ascii="宋体" w:cs="宋体"/>
          <w:kern w:val="0"/>
          <w:szCs w:val="21"/>
        </w:rPr>
        <w:t>错</w:t>
      </w:r>
      <w:r>
        <w:rPr>
          <w:rFonts w:ascii="宋体" w:cs="宋体"/>
          <w:kern w:val="0"/>
          <w:szCs w:val="21"/>
        </w:rPr>
        <w:t>误。</w:t>
      </w:r>
      <w:r>
        <w:rPr>
          <w:rFonts w:ascii="宋体" w:cs="宋体"/>
          <w:kern w:val="0"/>
          <w:szCs w:val="21"/>
        </w:rPr>
        <w:br/>
      </w:r>
      <w:r>
        <w:rPr>
          <w:rFonts w:ascii="Arial" w:eastAsia="Arial" w:hAnsi="Arial" w:cs="Arial"/>
          <w:kern w:val="0"/>
          <w:szCs w:val="21"/>
        </w:rPr>
        <w:t>​</w:t>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p>
    <w:p w:rsidR="00780910" w:rsidRDefault="00941298">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Times New Roman" w:eastAsia="Times New Roman" w:hAnsi="Times New Roman" w:cs="Times New Roman"/>
          <w:color w:val="3333FF"/>
          <w:kern w:val="0"/>
          <w:sz w:val="24"/>
          <w:szCs w:val="24"/>
        </w:rPr>
        <w:t>18.</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【分析】</w:t>
      </w:r>
      <w:r>
        <w:rPr>
          <w:rFonts w:ascii="宋体" w:cs="宋体"/>
          <w:kern w:val="0"/>
          <w:szCs w:val="21"/>
        </w:rPr>
        <w:br/>
      </w:r>
      <w:r>
        <w:rPr>
          <w:rFonts w:ascii="宋体" w:cs="宋体"/>
          <w:kern w:val="0"/>
          <w:szCs w:val="21"/>
        </w:rPr>
        <w:t>此题考查股票、通货膨胀的有关知识，考查学生调动运用知识的能力，解题的关键在于对题目主旨的把握。</w:t>
      </w:r>
      <w:r>
        <w:rPr>
          <w:rFonts w:ascii="宋体" w:cs="宋体"/>
          <w:kern w:val="0"/>
          <w:szCs w:val="21"/>
        </w:rPr>
        <w:br/>
      </w:r>
      <w:r>
        <w:rPr>
          <w:rFonts w:ascii="宋体" w:cs="宋体"/>
          <w:kern w:val="0"/>
          <w:szCs w:val="21"/>
        </w:rPr>
        <w:t>【解答】</w:t>
      </w:r>
      <w:r>
        <w:rPr>
          <w:rFonts w:ascii="宋体" w:cs="宋体"/>
          <w:kern w:val="0"/>
          <w:szCs w:val="21"/>
        </w:rPr>
        <w:br/>
      </w:r>
      <w:r>
        <w:rPr>
          <w:rFonts w:ascii="宋体" w:cs="宋体"/>
          <w:kern w:val="0"/>
          <w:szCs w:val="21"/>
        </w:rPr>
        <w:t>居住地实行住房限购政策，此时不宜投资买入新房，故</w:t>
      </w:r>
      <w:r>
        <w:rPr>
          <w:rFonts w:ascii="宋体" w:cs="宋体"/>
          <w:kern w:val="0"/>
          <w:szCs w:val="21"/>
        </w:rPr>
        <w:t>①</w:t>
      </w:r>
      <w:r>
        <w:rPr>
          <w:rFonts w:ascii="宋体" w:cs="宋体"/>
          <w:kern w:val="0"/>
          <w:szCs w:val="21"/>
        </w:rPr>
        <w:t>不选；一般情况下，银行利率与股票价格成反比关系。预期银行存贷款基准利率下调，股票价格将上涨，此时买入股票有利，故</w:t>
      </w:r>
      <w:r>
        <w:rPr>
          <w:rFonts w:ascii="宋体" w:cs="宋体"/>
          <w:kern w:val="0"/>
          <w:szCs w:val="21"/>
        </w:rPr>
        <w:t>②</w:t>
      </w:r>
      <w:r>
        <w:rPr>
          <w:rFonts w:ascii="宋体" w:cs="宋体"/>
          <w:kern w:val="0"/>
          <w:szCs w:val="21"/>
        </w:rPr>
        <w:t>正确；预期通货膨胀率进一步上升，此时纸币价值将要缩水，应增加现期消费，故</w:t>
      </w:r>
      <w:r>
        <w:rPr>
          <w:rFonts w:ascii="宋体" w:cs="宋体"/>
          <w:kern w:val="0"/>
          <w:szCs w:val="21"/>
        </w:rPr>
        <w:t>③</w:t>
      </w:r>
      <w:r>
        <w:rPr>
          <w:rFonts w:ascii="宋体" w:cs="宋体"/>
          <w:kern w:val="0"/>
          <w:szCs w:val="21"/>
        </w:rPr>
        <w:t>正确；人民币对美元贬值，不利于到美国旅游，人民币对英镑汇率上升，此时到英国旅游有利，故</w:t>
      </w:r>
      <w:r>
        <w:rPr>
          <w:rFonts w:ascii="宋体" w:cs="宋体"/>
          <w:kern w:val="0"/>
          <w:szCs w:val="21"/>
        </w:rPr>
        <w:t>④</w:t>
      </w:r>
      <w:r>
        <w:rPr>
          <w:rFonts w:ascii="宋体" w:cs="宋体"/>
          <w:kern w:val="0"/>
          <w:szCs w:val="21"/>
        </w:rPr>
        <w:t>错误。</w:t>
      </w:r>
      <w:r>
        <w:rPr>
          <w:rFonts w:ascii="宋体" w:cs="宋体"/>
          <w:kern w:val="0"/>
          <w:szCs w:val="21"/>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19</w:t>
      </w:r>
      <w:r>
        <w:rPr>
          <w:rFonts w:ascii="Times New Roman" w:eastAsia="Times New Roman" w:hAnsi="Times New Roman" w:cs="Times New Roman"/>
          <w:color w:val="3333FF"/>
          <w:kern w:val="0"/>
          <w:sz w:val="24"/>
          <w:szCs w:val="24"/>
        </w:rPr>
        <w:t>.</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【分析】</w:t>
      </w:r>
      <w:r>
        <w:rPr>
          <w:rFonts w:ascii="宋体" w:cs="宋体"/>
          <w:kern w:val="0"/>
          <w:szCs w:val="21"/>
        </w:rPr>
        <w:br/>
      </w:r>
      <w:r>
        <w:rPr>
          <w:rFonts w:ascii="宋体" w:cs="宋体"/>
          <w:kern w:val="0"/>
          <w:szCs w:val="21"/>
        </w:rPr>
        <w:t>此题考查企业的经营、投资与融资、实体经济的知识，考查学生解读材料分析问题的能力。准确把握题意是解答此题的关键。</w:t>
      </w:r>
      <w:r>
        <w:rPr>
          <w:rFonts w:ascii="宋体" w:cs="宋体"/>
          <w:kern w:val="0"/>
          <w:szCs w:val="21"/>
        </w:rPr>
        <w:br/>
      </w:r>
      <w:r>
        <w:rPr>
          <w:rFonts w:ascii="宋体" w:cs="宋体"/>
          <w:kern w:val="0"/>
          <w:szCs w:val="21"/>
        </w:rPr>
        <w:t>【解答】</w:t>
      </w:r>
      <w:r>
        <w:rPr>
          <w:rFonts w:ascii="宋体" w:cs="宋体"/>
          <w:kern w:val="0"/>
          <w:szCs w:val="21"/>
        </w:rPr>
        <w:br/>
      </w:r>
      <w:r>
        <w:rPr>
          <w:rFonts w:ascii="宋体" w:cs="宋体"/>
          <w:kern w:val="0"/>
          <w:szCs w:val="21"/>
        </w:rPr>
        <w:t>材料中，设立科创板是提升服务科技创新企业能力、增强市场包容性、强化市场功能的一项资本市场重大改革举措，因此，设立科创板有利于完善资本市场体系，提升服务实体经济能力，高新技术企业获准发行股票，居民购买股票，获取和分享高收益，使得企业筹集所需资金，促进核心技术自主创新，故传导过程正确的是</w:t>
      </w:r>
      <w:r>
        <w:rPr>
          <w:rFonts w:ascii="宋体" w:cs="宋体"/>
          <w:kern w:val="0"/>
          <w:szCs w:val="21"/>
        </w:rPr>
        <w:t>①</w:t>
      </w:r>
      <w:r>
        <w:rPr>
          <w:rFonts w:ascii="Times New Roman" w:eastAsia="Times New Roman" w:hAnsi="Times New Roman" w:cs="Times New Roman"/>
          <w:kern w:val="0"/>
          <w:szCs w:val="21"/>
        </w:rPr>
        <w:t>→</w:t>
      </w:r>
      <w:r>
        <w:rPr>
          <w:rFonts w:ascii="宋体" w:cs="宋体"/>
          <w:kern w:val="0"/>
          <w:szCs w:val="21"/>
        </w:rPr>
        <w:t>②</w:t>
      </w:r>
      <w:r>
        <w:rPr>
          <w:rFonts w:ascii="Times New Roman" w:eastAsia="Times New Roman" w:hAnsi="Times New Roman" w:cs="Times New Roman"/>
          <w:kern w:val="0"/>
          <w:szCs w:val="21"/>
        </w:rPr>
        <w:t>→</w:t>
      </w:r>
      <w:r>
        <w:rPr>
          <w:rFonts w:ascii="宋体" w:cs="宋体"/>
          <w:kern w:val="0"/>
          <w:szCs w:val="21"/>
        </w:rPr>
        <w:t>⑤</w:t>
      </w:r>
      <w:r>
        <w:rPr>
          <w:rFonts w:ascii="Times New Roman" w:eastAsia="Times New Roman" w:hAnsi="Times New Roman" w:cs="Times New Roman"/>
          <w:kern w:val="0"/>
          <w:szCs w:val="21"/>
        </w:rPr>
        <w:t>→</w:t>
      </w:r>
      <w:r>
        <w:rPr>
          <w:rFonts w:ascii="宋体" w:cs="宋体"/>
          <w:kern w:val="0"/>
          <w:szCs w:val="21"/>
        </w:rPr>
        <w:t>③</w:t>
      </w:r>
      <w:r>
        <w:rPr>
          <w:rFonts w:ascii="宋体" w:cs="宋体"/>
          <w:kern w:val="0"/>
          <w:szCs w:val="21"/>
        </w:rPr>
        <w:t>；投资有风险，</w:t>
      </w:r>
      <w:r>
        <w:rPr>
          <w:rFonts w:ascii="宋体" w:cs="宋体"/>
          <w:kern w:val="0"/>
          <w:szCs w:val="21"/>
        </w:rPr>
        <w:t>“</w:t>
      </w:r>
      <w:r>
        <w:rPr>
          <w:rFonts w:ascii="宋体" w:cs="宋体"/>
          <w:kern w:val="0"/>
          <w:szCs w:val="21"/>
        </w:rPr>
        <w:t>保障个人投资股市获利</w:t>
      </w:r>
      <w:r>
        <w:rPr>
          <w:rFonts w:ascii="宋体" w:cs="宋体"/>
          <w:kern w:val="0"/>
          <w:szCs w:val="21"/>
        </w:rPr>
        <w:t>”</w:t>
      </w:r>
      <w:r>
        <w:rPr>
          <w:rFonts w:ascii="宋体" w:cs="宋体"/>
          <w:kern w:val="0"/>
          <w:szCs w:val="21"/>
        </w:rPr>
        <w:t>的表述错误，故不选</w:t>
      </w:r>
      <w:r>
        <w:rPr>
          <w:rFonts w:ascii="宋体" w:cs="宋体"/>
          <w:kern w:val="0"/>
          <w:szCs w:val="21"/>
        </w:rPr>
        <w:t>④</w:t>
      </w:r>
      <w:r>
        <w:rPr>
          <w:rFonts w:ascii="宋体" w:cs="宋体"/>
          <w:kern w:val="0"/>
          <w:szCs w:val="21"/>
        </w:rPr>
        <w:t>。</w:t>
      </w:r>
      <w:r>
        <w:rPr>
          <w:rFonts w:ascii="宋体" w:cs="宋体"/>
          <w:kern w:val="0"/>
          <w:szCs w:val="21"/>
        </w:rPr>
        <w:br/>
      </w:r>
      <w:r>
        <w:rPr>
          <w:rFonts w:ascii="Arial" w:eastAsia="Arial" w:hAnsi="Arial" w:cs="Arial"/>
          <w:kern w:val="0"/>
          <w:szCs w:val="21"/>
        </w:rPr>
        <w:t>​</w:t>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20.</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780910" w:rsidRDefault="00941298">
      <w:pPr>
        <w:textAlignment w:val="center"/>
        <w:rPr>
          <w:rFonts w:ascii="Times New Roman" w:eastAsia="Times New Roman" w:hAnsi="Times New Roman" w:cs="Times New Roman"/>
          <w:kern w:val="0"/>
          <w:sz w:val="24"/>
          <w:szCs w:val="24"/>
        </w:rPr>
      </w:pPr>
      <w:r>
        <w:rPr>
          <w:rFonts w:ascii="宋体" w:cs="宋体"/>
          <w:color w:val="3333FF"/>
          <w:kern w:val="0"/>
          <w:szCs w:val="21"/>
        </w:rPr>
        <w:lastRenderedPageBreak/>
        <w:t>【解析】</w:t>
      </w:r>
      <w:r>
        <w:rPr>
          <w:rFonts w:ascii="宋体" w:cs="宋体"/>
          <w:kern w:val="0"/>
          <w:szCs w:val="21"/>
        </w:rPr>
        <w:t>①②</w:t>
      </w:r>
      <w:r>
        <w:rPr>
          <w:rFonts w:ascii="宋体" w:cs="宋体"/>
          <w:kern w:val="0"/>
          <w:szCs w:val="21"/>
        </w:rPr>
        <w:t>符合题意，为推动绿色金融的发展，我国商业银行等金融机构可以推行绿色信贷，加大对绿色企业和项目的支持，支持绿色债券，降低各类绿色债券的融资成本；</w:t>
      </w:r>
      <w:r>
        <w:rPr>
          <w:rFonts w:ascii="宋体" w:cs="宋体"/>
          <w:kern w:val="0"/>
          <w:szCs w:val="21"/>
        </w:rPr>
        <w:t>③④</w:t>
      </w:r>
      <w:r>
        <w:rPr>
          <w:rFonts w:ascii="宋体" w:cs="宋体"/>
          <w:kern w:val="0"/>
          <w:szCs w:val="21"/>
        </w:rPr>
        <w:t>不合题意，选项的主体是国家而不是商业银行，与设问的主体不符，排除；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本题考查：商业银行及其职能。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商业银行是以营利为目的金融机构。其职能为：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吸收存款，这是商业银行的基础业务。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发放贷款，这是商业银行的主体业务，是银行利润的主要来源。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办理结算。</w:t>
      </w:r>
      <w:r>
        <w:rPr>
          <w:rFonts w:ascii="宋体" w:cs="宋体"/>
          <w:kern w:val="0"/>
          <w:szCs w:val="21"/>
        </w:rPr>
        <w:br/>
      </w:r>
      <w:r>
        <w:rPr>
          <w:rFonts w:ascii="宋体" w:cs="宋体"/>
          <w:kern w:val="0"/>
          <w:szCs w:val="21"/>
        </w:rPr>
        <w:t>本题难度适中，旨在考查学生对教材知识点的掌握和对材料的分析理解能力，对于此类型题目，学生需要首先明确题干的中心思想，将题干主旨与教材的知识点相结合，围绕题干主旨进行选择即可。</w:t>
      </w:r>
      <w:r>
        <w:rPr>
          <w:rFonts w:ascii="宋体" w:cs="宋体"/>
          <w:kern w:val="0"/>
          <w:szCs w:val="21"/>
        </w:rPr>
        <w:br/>
      </w:r>
    </w:p>
    <w:sectPr w:rsidR="00780910" w:rsidSect="005C3359">
      <w:footerReference w:type="even" r:id="rId10"/>
      <w:footerReference w:type="default" r:id="rId11"/>
      <w:pgSz w:w="11906" w:h="16838"/>
      <w:pgMar w:top="1134" w:right="1134" w:bottom="1134" w:left="1134" w:header="500" w:footer="500"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298" w:rsidRDefault="00941298">
      <w:r>
        <w:separator/>
      </w:r>
    </w:p>
  </w:endnote>
  <w:endnote w:type="continuationSeparator" w:id="0">
    <w:p w:rsidR="00941298" w:rsidRDefault="00941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910" w:rsidRDefault="00941298">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5C3359">
      <w:rPr>
        <w:noProof/>
      </w:rPr>
      <w:instrText>4</w:instrText>
    </w:r>
    <w:r>
      <w:fldChar w:fldCharType="end"/>
    </w:r>
    <w:r>
      <w:instrText xml:space="preserve"> </w:instrText>
    </w:r>
    <w:r>
      <w:fldChar w:fldCharType="separate"/>
    </w:r>
    <w:r w:rsidR="005C3359">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5C3359">
      <w:rPr>
        <w:noProof/>
      </w:rPr>
      <w:instrText>11</w:instrText>
    </w:r>
    <w:r>
      <w:fldChar w:fldCharType="end"/>
    </w:r>
    <w:r>
      <w:instrText xml:space="preserve"> </w:instrText>
    </w:r>
    <w:r>
      <w:fldChar w:fldCharType="separate"/>
    </w:r>
    <w:r w:rsidR="005C3359">
      <w:rPr>
        <w:noProof/>
      </w:rPr>
      <w:t>11</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910" w:rsidRDefault="00941298">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5C3359">
      <w:rPr>
        <w:noProof/>
      </w:rPr>
      <w:instrText>3</w:instrText>
    </w:r>
    <w:r>
      <w:fldChar w:fldCharType="end"/>
    </w:r>
    <w:r>
      <w:instrText xml:space="preserve"> </w:instrText>
    </w:r>
    <w:r>
      <w:fldChar w:fldCharType="separate"/>
    </w:r>
    <w:r w:rsidR="005C3359">
      <w:rPr>
        <w:noProof/>
      </w:rPr>
      <w:t>3</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5C3359">
      <w:rPr>
        <w:noProof/>
      </w:rPr>
      <w:instrText>11</w:instrText>
    </w:r>
    <w:r>
      <w:fldChar w:fldCharType="end"/>
    </w:r>
    <w:r>
      <w:instrText xml:space="preserve"> </w:instrText>
    </w:r>
    <w:r>
      <w:fldChar w:fldCharType="separate"/>
    </w:r>
    <w:r w:rsidR="005C3359">
      <w:rPr>
        <w:noProof/>
      </w:rPr>
      <w:t>11</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298" w:rsidRDefault="00941298">
      <w:r>
        <w:separator/>
      </w:r>
    </w:p>
  </w:footnote>
  <w:footnote w:type="continuationSeparator" w:id="0">
    <w:p w:rsidR="00941298" w:rsidRDefault="009412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D1D255D"/>
    <w:multiLevelType w:val="hybridMultilevel"/>
    <w:tmpl w:val="F6BC1A5E"/>
    <w:lvl w:ilvl="0" w:tplc="B448B284">
      <w:start w:val="20"/>
      <w:numFmt w:val="decimal"/>
      <w:lvlText w:val="%1."/>
      <w:lvlJc w:val="left"/>
      <w:pPr>
        <w:ind w:left="360" w:hanging="360"/>
      </w:pPr>
      <w:rPr>
        <w:rFonts w:ascii="宋体" w:eastAsia="宋体" w:hAnsi="宋体" w:cs="宋体"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910"/>
    <w:rsid w:val="005C3359"/>
    <w:rsid w:val="00780910"/>
    <w:rsid w:val="00941298"/>
    <w:rsid w:val="77733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F76C2"/>
  <w15:docId w15:val="{6AAAC324-1129-48FB-88B8-30D214B8E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rFonts w:ascii="Cambria Math" w:eastAsia="宋体" w:hAnsi="宋体" w:cs="Cambria Math"/>
      <w:sz w:val="18"/>
      <w:szCs w:val="18"/>
    </w:rPr>
  </w:style>
  <w:style w:type="character" w:customStyle="1" w:styleId="a6">
    <w:name w:val="页脚 字符"/>
    <w:basedOn w:val="a0"/>
    <w:link w:val="a5"/>
    <w:uiPriority w:val="99"/>
    <w:qFormat/>
    <w:rPr>
      <w:rFonts w:ascii="Cambria Math" w:eastAsia="宋体" w:hAnsi="宋体" w:cs="Cambria Math"/>
      <w:sz w:val="18"/>
      <w:szCs w:val="18"/>
    </w:rPr>
  </w:style>
  <w:style w:type="character" w:customStyle="1" w:styleId="a4">
    <w:name w:val="批注框文本 字符"/>
    <w:basedOn w:val="a0"/>
    <w:link w:val="a3"/>
    <w:uiPriority w:val="99"/>
    <w:semiHidden/>
    <w:rPr>
      <w:rFonts w:ascii="Cambria Math" w:eastAsia="宋体" w:hAnsi="宋体" w:cs="Cambria Math"/>
      <w:sz w:val="18"/>
      <w:szCs w:val="18"/>
    </w:rPr>
  </w:style>
  <w:style w:type="paragraph" w:styleId="aa">
    <w:name w:val="No Spacing"/>
    <w:link w:val="ab"/>
    <w:uiPriority w:val="1"/>
    <w:qFormat/>
    <w:rPr>
      <w:rFonts w:ascii="Cambria Math" w:hAnsi="宋体" w:cs="Cambria Math"/>
      <w:sz w:val="22"/>
      <w:szCs w:val="22"/>
    </w:rPr>
  </w:style>
  <w:style w:type="character" w:customStyle="1" w:styleId="ab">
    <w:name w:val="无间隔 字符"/>
    <w:basedOn w:val="a0"/>
    <w:link w:val="aa"/>
    <w:uiPriority w:val="1"/>
    <w:qFormat/>
    <w:rPr>
      <w:rFonts w:ascii="Cambria Math" w:eastAsia="宋体" w:hAnsi="宋体" w:cs="Cambria Math"/>
      <w:kern w:val="0"/>
      <w:sz w:val="22"/>
    </w:rPr>
  </w:style>
  <w:style w:type="paragraph" w:styleId="ac">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table" w:customStyle="1" w:styleId="edittable">
    <w:name w:val="edittable"/>
    <w:basedOn w:val="a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D9AD65-F662-4F9A-99D4-AD6104A7A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1821</Words>
  <Characters>10381</Characters>
  <Application>Microsoft Office Word</Application>
  <DocSecurity>0</DocSecurity>
  <Lines>86</Lines>
  <Paragraphs>24</Paragraphs>
  <ScaleCrop>false</ScaleCrop>
  <Company>iflytek</Company>
  <LinksUpToDate>false</LinksUpToDate>
  <CharactersWithSpaces>12178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曹 淑莹</cp:lastModifiedBy>
  <cp:revision>265</cp:revision>
  <dcterms:created xsi:type="dcterms:W3CDTF">2011-01-13T09:46:00Z</dcterms:created>
  <dcterms:modified xsi:type="dcterms:W3CDTF">2020-01-30T11:13:00Z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